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42F" w:rsidRPr="00881F41" w:rsidRDefault="008F7B73" w:rsidP="005422FC">
      <w:pPr>
        <w:spacing w:line="420" w:lineRule="exact"/>
        <w:jc w:val="center"/>
        <w:rPr>
          <w:rFonts w:eastAsia="標楷體"/>
          <w:sz w:val="28"/>
          <w:szCs w:val="28"/>
        </w:rPr>
      </w:pPr>
      <w:bookmarkStart w:id="0" w:name="_GoBack"/>
      <w:bookmarkEnd w:id="0"/>
      <w:r w:rsidRPr="008F7B73">
        <w:rPr>
          <w:rFonts w:eastAsia="標楷體" w:hAnsi="標楷體"/>
          <w:b/>
          <w:noProof/>
          <w:sz w:val="28"/>
          <w:szCs w:val="28"/>
        </w:rPr>
        <w:pict>
          <v:shapetype id="_x0000_t202" coordsize="21600,21600" o:spt="202" path="m,l,21600r21600,l21600,xe">
            <v:stroke joinstyle="miter"/>
            <v:path gradientshapeok="t" o:connecttype="rect"/>
          </v:shapetype>
          <v:shape id="文字方塊 1" o:spid="_x0000_s1026" type="#_x0000_t202" style="position:absolute;left:0;text-align:left;margin-left:348pt;margin-top:-40.8pt;width:73.05pt;height:38.4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" strokecolor="white">
            <v:textbox>
              <w:txbxContent>
                <w:p w:rsidR="00B91B58" w:rsidRPr="00AB1783" w:rsidRDefault="00B91B58">
                  <w:pPr>
                    <w:rPr>
                      <w:rFonts w:ascii="標楷體" w:eastAsia="標楷體" w:hAnsi="標楷體"/>
                      <w:sz w:val="28"/>
                      <w:szCs w:val="28"/>
                    </w:rPr>
                  </w:pPr>
                </w:p>
              </w:txbxContent>
            </v:textbox>
          </v:shape>
        </w:pict>
      </w:r>
      <w:r w:rsidR="0033342F" w:rsidRPr="00881F41">
        <w:rPr>
          <w:rFonts w:eastAsia="標楷體" w:hAnsi="標楷體" w:hint="eastAsia"/>
          <w:b/>
          <w:sz w:val="28"/>
          <w:szCs w:val="28"/>
        </w:rPr>
        <w:t>教育部青年發展署加強青年志工服務補助作業要點</w:t>
      </w:r>
    </w:p>
    <w:p w:rsidR="0033342F" w:rsidRPr="003A049A" w:rsidRDefault="0033342F" w:rsidP="005422FC">
      <w:pPr>
        <w:tabs>
          <w:tab w:val="left" w:pos="-180"/>
        </w:tabs>
        <w:spacing w:line="420" w:lineRule="exact"/>
        <w:jc w:val="right"/>
        <w:rPr>
          <w:rFonts w:eastAsia="標楷體"/>
          <w:sz w:val="20"/>
          <w:szCs w:val="20"/>
        </w:rPr>
      </w:pPr>
      <w:smartTag w:uri="urn:schemas-microsoft-com:office:smarttags" w:element="chsdate">
        <w:smartTagPr>
          <w:attr w:name="IsROCDate" w:val="False"/>
          <w:attr w:name="IsLunarDate" w:val="False"/>
          <w:attr w:name="Day" w:val="6"/>
          <w:attr w:name="Month" w:val="2"/>
          <w:attr w:name="Year" w:val="1998"/>
        </w:smartTagPr>
        <w:r w:rsidRPr="003A049A">
          <w:rPr>
            <w:rFonts w:eastAsia="標楷體"/>
            <w:sz w:val="20"/>
            <w:szCs w:val="20"/>
          </w:rPr>
          <w:t>98</w:t>
        </w:r>
        <w:r w:rsidRPr="003A049A">
          <w:rPr>
            <w:rFonts w:eastAsia="標楷體" w:hAnsi="標楷體" w:hint="eastAsia"/>
            <w:sz w:val="20"/>
            <w:szCs w:val="20"/>
          </w:rPr>
          <w:t>年</w:t>
        </w:r>
        <w:r w:rsidRPr="003A049A">
          <w:rPr>
            <w:rFonts w:eastAsia="標楷體"/>
            <w:sz w:val="20"/>
            <w:szCs w:val="20"/>
          </w:rPr>
          <w:t>2</w:t>
        </w:r>
        <w:r w:rsidRPr="003A049A">
          <w:rPr>
            <w:rFonts w:eastAsia="標楷體" w:hAnsi="標楷體" w:hint="eastAsia"/>
            <w:sz w:val="20"/>
            <w:szCs w:val="20"/>
          </w:rPr>
          <w:t>月</w:t>
        </w:r>
        <w:r w:rsidRPr="003A049A">
          <w:rPr>
            <w:rFonts w:eastAsia="標楷體"/>
            <w:sz w:val="20"/>
            <w:szCs w:val="20"/>
          </w:rPr>
          <w:t>6</w:t>
        </w:r>
        <w:r w:rsidRPr="003A049A">
          <w:rPr>
            <w:rFonts w:eastAsia="標楷體" w:hAnsi="標楷體" w:hint="eastAsia"/>
            <w:sz w:val="20"/>
            <w:szCs w:val="20"/>
          </w:rPr>
          <w:t>日</w:t>
        </w:r>
      </w:smartTag>
      <w:r w:rsidRPr="003A049A">
        <w:rPr>
          <w:rFonts w:eastAsia="標楷體" w:hAnsi="標楷體" w:hint="eastAsia"/>
          <w:sz w:val="20"/>
          <w:szCs w:val="20"/>
        </w:rPr>
        <w:t>青參字第</w:t>
      </w:r>
      <w:r w:rsidRPr="003A049A">
        <w:rPr>
          <w:rFonts w:eastAsia="標楷體"/>
          <w:sz w:val="20"/>
          <w:szCs w:val="20"/>
        </w:rPr>
        <w:t>0982360017</w:t>
      </w:r>
      <w:r w:rsidRPr="003A049A">
        <w:rPr>
          <w:rFonts w:eastAsia="標楷體" w:hAnsi="標楷體" w:hint="eastAsia"/>
          <w:sz w:val="20"/>
          <w:szCs w:val="20"/>
        </w:rPr>
        <w:t>號令訂定</w:t>
      </w:r>
    </w:p>
    <w:p w:rsidR="0033342F" w:rsidRPr="003A049A" w:rsidRDefault="0033342F" w:rsidP="005422FC">
      <w:pPr>
        <w:tabs>
          <w:tab w:val="left" w:pos="-180"/>
        </w:tabs>
        <w:spacing w:line="420" w:lineRule="exact"/>
        <w:jc w:val="right"/>
        <w:rPr>
          <w:rFonts w:eastAsia="標楷體"/>
          <w:sz w:val="20"/>
          <w:szCs w:val="20"/>
        </w:rPr>
      </w:pPr>
      <w:smartTag w:uri="urn:schemas-microsoft-com:office:smarttags" w:element="chsdate">
        <w:smartTagPr>
          <w:attr w:name="IsROCDate" w:val="False"/>
          <w:attr w:name="IsLunarDate" w:val="False"/>
          <w:attr w:name="Day" w:val="30"/>
          <w:attr w:name="Month" w:val="3"/>
          <w:attr w:name="Year" w:val="1999"/>
        </w:smartTagPr>
        <w:r w:rsidRPr="003A049A">
          <w:rPr>
            <w:rFonts w:eastAsia="標楷體"/>
            <w:sz w:val="20"/>
            <w:szCs w:val="20"/>
          </w:rPr>
          <w:t>99</w:t>
        </w:r>
        <w:r w:rsidRPr="003A049A">
          <w:rPr>
            <w:rFonts w:eastAsia="標楷體" w:hAnsi="標楷體" w:hint="eastAsia"/>
            <w:sz w:val="20"/>
            <w:szCs w:val="20"/>
          </w:rPr>
          <w:t>年</w:t>
        </w:r>
        <w:r w:rsidRPr="003A049A">
          <w:rPr>
            <w:rFonts w:eastAsia="標楷體"/>
            <w:sz w:val="20"/>
            <w:szCs w:val="20"/>
          </w:rPr>
          <w:t>3</w:t>
        </w:r>
        <w:r w:rsidRPr="003A049A">
          <w:rPr>
            <w:rFonts w:eastAsia="標楷體" w:hAnsi="標楷體" w:hint="eastAsia"/>
            <w:sz w:val="20"/>
            <w:szCs w:val="20"/>
          </w:rPr>
          <w:t>月</w:t>
        </w:r>
        <w:r w:rsidRPr="003A049A">
          <w:rPr>
            <w:rFonts w:eastAsia="標楷體"/>
            <w:sz w:val="20"/>
            <w:szCs w:val="20"/>
          </w:rPr>
          <w:t>30</w:t>
        </w:r>
        <w:r w:rsidRPr="003A049A">
          <w:rPr>
            <w:rFonts w:eastAsia="標楷體" w:hAnsi="標楷體" w:hint="eastAsia"/>
            <w:sz w:val="20"/>
            <w:szCs w:val="20"/>
          </w:rPr>
          <w:t>日</w:t>
        </w:r>
      </w:smartTag>
      <w:r w:rsidRPr="003A049A">
        <w:rPr>
          <w:rFonts w:eastAsia="標楷體" w:hAnsi="標楷體" w:hint="eastAsia"/>
          <w:sz w:val="20"/>
          <w:szCs w:val="20"/>
        </w:rPr>
        <w:t>青參字第</w:t>
      </w:r>
      <w:r w:rsidRPr="003A049A">
        <w:rPr>
          <w:rFonts w:eastAsia="標楷體"/>
          <w:sz w:val="20"/>
          <w:szCs w:val="20"/>
        </w:rPr>
        <w:t>0992360156</w:t>
      </w:r>
      <w:r w:rsidRPr="003A049A">
        <w:rPr>
          <w:rFonts w:eastAsia="標楷體" w:hAnsi="標楷體" w:hint="eastAsia"/>
          <w:sz w:val="20"/>
          <w:szCs w:val="20"/>
        </w:rPr>
        <w:t>號令修正</w:t>
      </w:r>
    </w:p>
    <w:p w:rsidR="0033342F" w:rsidRPr="003A049A" w:rsidRDefault="0033342F" w:rsidP="005422FC">
      <w:pPr>
        <w:tabs>
          <w:tab w:val="left" w:pos="-180"/>
        </w:tabs>
        <w:spacing w:line="420" w:lineRule="exact"/>
        <w:jc w:val="right"/>
        <w:rPr>
          <w:rFonts w:eastAsia="標楷體"/>
          <w:sz w:val="20"/>
          <w:szCs w:val="20"/>
        </w:rPr>
      </w:pPr>
      <w:r w:rsidRPr="003A049A">
        <w:rPr>
          <w:rFonts w:eastAsia="標楷體"/>
          <w:sz w:val="20"/>
          <w:szCs w:val="20"/>
        </w:rPr>
        <w:t>100</w:t>
      </w:r>
      <w:r w:rsidRPr="003A049A">
        <w:rPr>
          <w:rFonts w:eastAsia="標楷體" w:hAnsi="標楷體" w:hint="eastAsia"/>
          <w:sz w:val="20"/>
          <w:szCs w:val="20"/>
        </w:rPr>
        <w:t>年</w:t>
      </w:r>
      <w:r w:rsidRPr="003A049A">
        <w:rPr>
          <w:rFonts w:eastAsia="標楷體"/>
          <w:sz w:val="20"/>
          <w:szCs w:val="20"/>
        </w:rPr>
        <w:t>11</w:t>
      </w:r>
      <w:r w:rsidRPr="003A049A">
        <w:rPr>
          <w:rFonts w:eastAsia="標楷體" w:hAnsi="標楷體" w:hint="eastAsia"/>
          <w:sz w:val="20"/>
          <w:szCs w:val="20"/>
        </w:rPr>
        <w:t>月</w:t>
      </w:r>
      <w:r w:rsidRPr="003A049A">
        <w:rPr>
          <w:rFonts w:eastAsia="標楷體"/>
          <w:sz w:val="20"/>
          <w:szCs w:val="20"/>
        </w:rPr>
        <w:t>28</w:t>
      </w:r>
      <w:r w:rsidRPr="003A049A">
        <w:rPr>
          <w:rFonts w:eastAsia="標楷體" w:hAnsi="標楷體" w:hint="eastAsia"/>
          <w:sz w:val="20"/>
          <w:szCs w:val="20"/>
        </w:rPr>
        <w:t>日青參字第</w:t>
      </w:r>
      <w:r w:rsidRPr="003A049A">
        <w:rPr>
          <w:rFonts w:eastAsia="標楷體"/>
          <w:sz w:val="20"/>
          <w:szCs w:val="20"/>
        </w:rPr>
        <w:t>10023615562</w:t>
      </w:r>
      <w:r w:rsidRPr="003A049A">
        <w:rPr>
          <w:rFonts w:eastAsia="標楷體" w:hAnsi="標楷體" w:hint="eastAsia"/>
          <w:sz w:val="20"/>
          <w:szCs w:val="20"/>
        </w:rPr>
        <w:t>號令修正</w:t>
      </w:r>
    </w:p>
    <w:p w:rsidR="0033342F" w:rsidRPr="003A049A" w:rsidRDefault="0033342F" w:rsidP="005422FC">
      <w:pPr>
        <w:tabs>
          <w:tab w:val="left" w:pos="-180"/>
        </w:tabs>
        <w:spacing w:line="420" w:lineRule="exact"/>
        <w:jc w:val="right"/>
        <w:rPr>
          <w:rFonts w:eastAsia="標楷體"/>
          <w:sz w:val="20"/>
          <w:szCs w:val="20"/>
        </w:rPr>
      </w:pPr>
      <w:r w:rsidRPr="003A049A">
        <w:rPr>
          <w:rFonts w:eastAsia="標楷體"/>
          <w:sz w:val="20"/>
          <w:szCs w:val="20"/>
        </w:rPr>
        <w:t>101</w:t>
      </w:r>
      <w:r w:rsidRPr="003A049A">
        <w:rPr>
          <w:rFonts w:eastAsia="標楷體" w:hAnsi="標楷體" w:hint="eastAsia"/>
          <w:sz w:val="20"/>
          <w:szCs w:val="20"/>
        </w:rPr>
        <w:t>年</w:t>
      </w:r>
      <w:r w:rsidRPr="003A049A">
        <w:rPr>
          <w:rFonts w:eastAsia="標楷體"/>
          <w:sz w:val="20"/>
          <w:szCs w:val="20"/>
        </w:rPr>
        <w:t>1</w:t>
      </w:r>
      <w:r w:rsidRPr="003A049A">
        <w:rPr>
          <w:rFonts w:eastAsia="標楷體" w:hAnsi="標楷體" w:hint="eastAsia"/>
          <w:sz w:val="20"/>
          <w:szCs w:val="20"/>
        </w:rPr>
        <w:t>月</w:t>
      </w:r>
      <w:r w:rsidRPr="003A049A">
        <w:rPr>
          <w:rFonts w:eastAsia="標楷體"/>
          <w:sz w:val="20"/>
          <w:szCs w:val="20"/>
        </w:rPr>
        <w:t>6</w:t>
      </w:r>
      <w:r w:rsidRPr="003A049A">
        <w:rPr>
          <w:rFonts w:eastAsia="標楷體" w:hAnsi="標楷體" w:hint="eastAsia"/>
          <w:sz w:val="20"/>
          <w:szCs w:val="20"/>
        </w:rPr>
        <w:t>日青參字第</w:t>
      </w:r>
      <w:r w:rsidRPr="003A049A">
        <w:rPr>
          <w:rFonts w:eastAsia="標楷體"/>
          <w:sz w:val="20"/>
          <w:szCs w:val="20"/>
        </w:rPr>
        <w:t>1002361717</w:t>
      </w:r>
      <w:r w:rsidRPr="003A049A">
        <w:rPr>
          <w:rFonts w:eastAsia="標楷體" w:hAnsi="標楷體" w:hint="eastAsia"/>
          <w:sz w:val="20"/>
          <w:szCs w:val="20"/>
        </w:rPr>
        <w:t>號令修正</w:t>
      </w:r>
    </w:p>
    <w:p w:rsidR="0033342F" w:rsidRDefault="0033342F" w:rsidP="005422FC">
      <w:pPr>
        <w:tabs>
          <w:tab w:val="left" w:pos="-180"/>
        </w:tabs>
        <w:spacing w:line="420" w:lineRule="exact"/>
        <w:jc w:val="right"/>
        <w:rPr>
          <w:rFonts w:eastAsia="標楷體" w:hAnsi="標楷體"/>
          <w:sz w:val="20"/>
          <w:szCs w:val="20"/>
        </w:rPr>
      </w:pPr>
      <w:r w:rsidRPr="003A049A">
        <w:rPr>
          <w:rFonts w:eastAsia="標楷體"/>
          <w:sz w:val="20"/>
          <w:szCs w:val="20"/>
        </w:rPr>
        <w:t>102</w:t>
      </w:r>
      <w:r w:rsidRPr="003A049A">
        <w:rPr>
          <w:rFonts w:eastAsia="標楷體" w:hAnsi="標楷體" w:hint="eastAsia"/>
          <w:sz w:val="20"/>
          <w:szCs w:val="20"/>
        </w:rPr>
        <w:t>年</w:t>
      </w:r>
      <w:r>
        <w:rPr>
          <w:rFonts w:eastAsia="標楷體" w:hAnsi="標楷體"/>
          <w:sz w:val="20"/>
          <w:szCs w:val="20"/>
        </w:rPr>
        <w:t>2</w:t>
      </w:r>
      <w:r w:rsidRPr="003A049A">
        <w:rPr>
          <w:rFonts w:eastAsia="標楷體" w:hAnsi="標楷體" w:hint="eastAsia"/>
          <w:sz w:val="20"/>
          <w:szCs w:val="20"/>
        </w:rPr>
        <w:t>月</w:t>
      </w:r>
      <w:r>
        <w:rPr>
          <w:rFonts w:eastAsia="標楷體" w:hAnsi="標楷體"/>
          <w:sz w:val="20"/>
          <w:szCs w:val="20"/>
        </w:rPr>
        <w:t>5</w:t>
      </w:r>
      <w:r w:rsidRPr="003A049A">
        <w:rPr>
          <w:rFonts w:eastAsia="標楷體" w:hAnsi="標楷體" w:hint="eastAsia"/>
          <w:sz w:val="20"/>
          <w:szCs w:val="20"/>
        </w:rPr>
        <w:t>日臺教青署參字第</w:t>
      </w:r>
      <w:r>
        <w:rPr>
          <w:rFonts w:eastAsia="標楷體" w:hAnsi="標楷體"/>
          <w:sz w:val="20"/>
          <w:szCs w:val="20"/>
        </w:rPr>
        <w:t>1022260024</w:t>
      </w:r>
      <w:r w:rsidRPr="003A049A">
        <w:rPr>
          <w:rFonts w:eastAsia="標楷體" w:hAnsi="標楷體" w:hint="eastAsia"/>
          <w:sz w:val="20"/>
          <w:szCs w:val="20"/>
        </w:rPr>
        <w:t>號令修正</w:t>
      </w:r>
    </w:p>
    <w:p w:rsidR="0033342F" w:rsidRDefault="0033342F" w:rsidP="005422FC">
      <w:pPr>
        <w:tabs>
          <w:tab w:val="left" w:pos="-180"/>
        </w:tabs>
        <w:spacing w:line="420" w:lineRule="exact"/>
        <w:jc w:val="right"/>
        <w:rPr>
          <w:rFonts w:eastAsia="標楷體" w:hAnsi="標楷體"/>
          <w:sz w:val="20"/>
          <w:szCs w:val="20"/>
        </w:rPr>
      </w:pPr>
      <w:r w:rsidRPr="003A049A">
        <w:rPr>
          <w:rFonts w:eastAsia="標楷體"/>
          <w:sz w:val="20"/>
          <w:szCs w:val="20"/>
        </w:rPr>
        <w:t>102</w:t>
      </w:r>
      <w:r w:rsidRPr="003A049A">
        <w:rPr>
          <w:rFonts w:eastAsia="標楷體" w:hAnsi="標楷體" w:hint="eastAsia"/>
          <w:sz w:val="20"/>
          <w:szCs w:val="20"/>
        </w:rPr>
        <w:t>年</w:t>
      </w:r>
      <w:r>
        <w:rPr>
          <w:rFonts w:eastAsia="標楷體" w:hAnsi="標楷體"/>
          <w:sz w:val="20"/>
          <w:szCs w:val="20"/>
        </w:rPr>
        <w:t>12</w:t>
      </w:r>
      <w:r w:rsidRPr="003A049A">
        <w:rPr>
          <w:rFonts w:eastAsia="標楷體" w:hAnsi="標楷體" w:hint="eastAsia"/>
          <w:sz w:val="20"/>
          <w:szCs w:val="20"/>
        </w:rPr>
        <w:t>月</w:t>
      </w:r>
      <w:r>
        <w:rPr>
          <w:rFonts w:eastAsia="標楷體" w:hAnsi="標楷體"/>
          <w:sz w:val="20"/>
          <w:szCs w:val="20"/>
        </w:rPr>
        <w:t>31</w:t>
      </w:r>
      <w:r w:rsidRPr="003A049A">
        <w:rPr>
          <w:rFonts w:eastAsia="標楷體" w:hAnsi="標楷體" w:hint="eastAsia"/>
          <w:sz w:val="20"/>
          <w:szCs w:val="20"/>
        </w:rPr>
        <w:t>日臺教青署參字第</w:t>
      </w:r>
      <w:r w:rsidRPr="001F46FF">
        <w:rPr>
          <w:rFonts w:eastAsia="標楷體" w:hAnsi="標楷體"/>
          <w:sz w:val="20"/>
          <w:szCs w:val="20"/>
        </w:rPr>
        <w:t>1022261188B</w:t>
      </w:r>
      <w:r w:rsidRPr="003A049A">
        <w:rPr>
          <w:rFonts w:eastAsia="標楷體" w:hAnsi="標楷體" w:hint="eastAsia"/>
          <w:sz w:val="20"/>
          <w:szCs w:val="20"/>
        </w:rPr>
        <w:t>號令修正</w:t>
      </w:r>
    </w:p>
    <w:p w:rsidR="00E95518" w:rsidRDefault="00E95518" w:rsidP="00E95518">
      <w:pPr>
        <w:tabs>
          <w:tab w:val="left" w:pos="-180"/>
        </w:tabs>
        <w:wordWrap w:val="0"/>
        <w:spacing w:line="420" w:lineRule="exact"/>
        <w:jc w:val="right"/>
        <w:rPr>
          <w:rFonts w:eastAsia="標楷體" w:hAnsi="標楷體"/>
          <w:sz w:val="20"/>
          <w:szCs w:val="20"/>
        </w:rPr>
      </w:pPr>
      <w:r>
        <w:rPr>
          <w:rFonts w:eastAsia="標楷體" w:hAnsi="標楷體" w:hint="eastAsia"/>
          <w:sz w:val="20"/>
          <w:szCs w:val="20"/>
        </w:rPr>
        <w:t>10</w:t>
      </w:r>
      <w:r w:rsidR="00270E1C">
        <w:rPr>
          <w:rFonts w:eastAsia="標楷體" w:hAnsi="標楷體" w:hint="eastAsia"/>
          <w:sz w:val="20"/>
          <w:szCs w:val="20"/>
        </w:rPr>
        <w:t>5</w:t>
      </w:r>
      <w:r>
        <w:rPr>
          <w:rFonts w:eastAsia="標楷體" w:hAnsi="標楷體" w:hint="eastAsia"/>
          <w:sz w:val="20"/>
          <w:szCs w:val="20"/>
        </w:rPr>
        <w:t>年</w:t>
      </w:r>
      <w:r w:rsidR="00CE434B">
        <w:rPr>
          <w:rFonts w:eastAsia="標楷體" w:hAnsi="標楷體" w:hint="eastAsia"/>
          <w:sz w:val="20"/>
          <w:szCs w:val="20"/>
        </w:rPr>
        <w:t>1</w:t>
      </w:r>
      <w:r w:rsidR="00CE434B">
        <w:rPr>
          <w:rFonts w:eastAsia="標楷體" w:hAnsi="標楷體" w:hint="eastAsia"/>
          <w:sz w:val="20"/>
          <w:szCs w:val="20"/>
        </w:rPr>
        <w:t>月</w:t>
      </w:r>
      <w:r w:rsidR="00270E1C">
        <w:rPr>
          <w:rFonts w:eastAsia="標楷體" w:hAnsi="標楷體" w:hint="eastAsia"/>
          <w:sz w:val="20"/>
          <w:szCs w:val="20"/>
        </w:rPr>
        <w:t>12</w:t>
      </w:r>
      <w:r w:rsidR="00CE434B">
        <w:rPr>
          <w:rFonts w:eastAsia="標楷體" w:hAnsi="標楷體" w:hint="eastAsia"/>
          <w:sz w:val="20"/>
          <w:szCs w:val="20"/>
        </w:rPr>
        <w:t>日臺教青署參字第</w:t>
      </w:r>
      <w:r w:rsidR="00270E1C" w:rsidRPr="00270E1C">
        <w:rPr>
          <w:rFonts w:eastAsia="標楷體" w:hAnsi="標楷體" w:hint="eastAsia"/>
          <w:color w:val="000000" w:themeColor="text1"/>
          <w:sz w:val="20"/>
          <w:szCs w:val="20"/>
        </w:rPr>
        <w:t>1052260002B</w:t>
      </w:r>
      <w:r w:rsidRPr="003A049A">
        <w:rPr>
          <w:rFonts w:eastAsia="標楷體" w:hAnsi="標楷體" w:hint="eastAsia"/>
          <w:sz w:val="20"/>
          <w:szCs w:val="20"/>
        </w:rPr>
        <w:t>號令修正</w:t>
      </w:r>
    </w:p>
    <w:p w:rsidR="0033342F" w:rsidRDefault="0033342F" w:rsidP="00C76BC5">
      <w:pPr>
        <w:numPr>
          <w:ilvl w:val="0"/>
          <w:numId w:val="6"/>
        </w:numPr>
        <w:tabs>
          <w:tab w:val="clear" w:pos="360"/>
          <w:tab w:val="num" w:pos="720"/>
        </w:tabs>
        <w:spacing w:line="440" w:lineRule="exact"/>
        <w:ind w:left="720" w:hanging="720"/>
        <w:rPr>
          <w:rFonts w:ascii="標楷體" w:eastAsia="標楷體" w:hAnsi="標楷體"/>
          <w:sz w:val="28"/>
          <w:szCs w:val="28"/>
        </w:rPr>
      </w:pPr>
      <w:r w:rsidRPr="00503040">
        <w:rPr>
          <w:rFonts w:ascii="標楷體" w:eastAsia="標楷體" w:hAnsi="標楷體" w:hint="eastAsia"/>
          <w:sz w:val="28"/>
          <w:szCs w:val="28"/>
        </w:rPr>
        <w:t>教育部青年發展署（以下簡稱本署）為鼓勵青年積極參與志工服務，以實際行動關懷本土發展，特訂定本要點。</w:t>
      </w:r>
    </w:p>
    <w:p w:rsidR="0033342F" w:rsidRPr="00DD01D4" w:rsidRDefault="0033342F" w:rsidP="00C76BC5">
      <w:pPr>
        <w:numPr>
          <w:ilvl w:val="0"/>
          <w:numId w:val="6"/>
        </w:numPr>
        <w:tabs>
          <w:tab w:val="clear" w:pos="360"/>
          <w:tab w:val="num" w:pos="720"/>
        </w:tabs>
        <w:spacing w:line="440" w:lineRule="exact"/>
        <w:ind w:left="720" w:hanging="720"/>
        <w:rPr>
          <w:rFonts w:ascii="標楷體" w:eastAsia="標楷體" w:hAnsi="標楷體"/>
          <w:sz w:val="28"/>
          <w:szCs w:val="28"/>
        </w:rPr>
      </w:pPr>
      <w:r w:rsidRPr="00DD01D4">
        <w:rPr>
          <w:rFonts w:ascii="標楷體" w:eastAsia="標楷體" w:hAnsi="標楷體" w:hint="eastAsia"/>
          <w:sz w:val="28"/>
          <w:szCs w:val="28"/>
        </w:rPr>
        <w:t>本要點適用十二歲以上、三十歲以下之青年及青少年。</w:t>
      </w:r>
    </w:p>
    <w:p w:rsidR="0033342F" w:rsidRPr="00DD01D4" w:rsidRDefault="0033342F" w:rsidP="00C76BC5">
      <w:pPr>
        <w:numPr>
          <w:ilvl w:val="0"/>
          <w:numId w:val="6"/>
        </w:numPr>
        <w:tabs>
          <w:tab w:val="clear" w:pos="360"/>
          <w:tab w:val="num" w:pos="720"/>
        </w:tabs>
        <w:spacing w:line="440" w:lineRule="exact"/>
        <w:ind w:left="720" w:hanging="720"/>
        <w:rPr>
          <w:rFonts w:ascii="標楷體" w:eastAsia="標楷體" w:hAnsi="標楷體"/>
          <w:sz w:val="28"/>
          <w:szCs w:val="28"/>
        </w:rPr>
      </w:pPr>
      <w:r w:rsidRPr="00DD01D4">
        <w:rPr>
          <w:rFonts w:ascii="標楷體" w:eastAsia="標楷體" w:hAnsi="標楷體" w:hint="eastAsia"/>
          <w:sz w:val="28"/>
          <w:szCs w:val="28"/>
        </w:rPr>
        <w:t>補助對象：青年自組團隊，每隊人數為六至三十人。</w:t>
      </w:r>
    </w:p>
    <w:p w:rsidR="0033342F" w:rsidRPr="00DD01D4" w:rsidRDefault="0033342F" w:rsidP="00C76BC5">
      <w:pPr>
        <w:numPr>
          <w:ilvl w:val="0"/>
          <w:numId w:val="6"/>
        </w:numPr>
        <w:tabs>
          <w:tab w:val="clear" w:pos="360"/>
          <w:tab w:val="num" w:pos="720"/>
        </w:tabs>
        <w:spacing w:line="440" w:lineRule="exact"/>
        <w:ind w:left="720" w:hanging="720"/>
        <w:rPr>
          <w:rFonts w:ascii="標楷體" w:eastAsia="標楷體" w:hAnsi="標楷體"/>
          <w:sz w:val="28"/>
          <w:szCs w:val="28"/>
        </w:rPr>
      </w:pPr>
      <w:r w:rsidRPr="00DD01D4">
        <w:rPr>
          <w:rFonts w:ascii="標楷體" w:eastAsia="標楷體" w:hAnsi="標楷體" w:hint="eastAsia"/>
          <w:sz w:val="28"/>
          <w:szCs w:val="28"/>
        </w:rPr>
        <w:t>補助範圍：凡能運用或媒合青年志工人力資源，辦理下列青年志工服務行動方案者，均得依本要點申請補助：</w:t>
      </w:r>
    </w:p>
    <w:p w:rsidR="0033342F" w:rsidRPr="00DD01D4" w:rsidRDefault="0033342F" w:rsidP="00C76BC5">
      <w:pPr>
        <w:numPr>
          <w:ilvl w:val="0"/>
          <w:numId w:val="7"/>
        </w:numPr>
        <w:tabs>
          <w:tab w:val="clear" w:pos="360"/>
          <w:tab w:val="num" w:pos="970"/>
        </w:tabs>
        <w:spacing w:line="440" w:lineRule="exact"/>
        <w:ind w:left="970" w:hanging="610"/>
        <w:rPr>
          <w:rFonts w:ascii="標楷體" w:eastAsia="標楷體" w:hAnsi="標楷體"/>
          <w:sz w:val="28"/>
          <w:szCs w:val="28"/>
        </w:rPr>
      </w:pPr>
      <w:r w:rsidRPr="00DD01D4">
        <w:rPr>
          <w:rFonts w:ascii="標楷體" w:eastAsia="標楷體" w:hAnsi="標楷體" w:hint="eastAsia"/>
          <w:sz w:val="28"/>
          <w:szCs w:val="28"/>
        </w:rPr>
        <w:t>社區服務面向：協助社區營造、弱勢關懷、社區輔導等相關青年志工服務。</w:t>
      </w:r>
    </w:p>
    <w:p w:rsidR="0033342F" w:rsidRPr="00DD01D4" w:rsidRDefault="0033342F" w:rsidP="00C76BC5">
      <w:pPr>
        <w:numPr>
          <w:ilvl w:val="0"/>
          <w:numId w:val="7"/>
        </w:numPr>
        <w:tabs>
          <w:tab w:val="clear" w:pos="360"/>
          <w:tab w:val="num" w:pos="970"/>
        </w:tabs>
        <w:spacing w:line="440" w:lineRule="exact"/>
        <w:ind w:left="970" w:hanging="610"/>
        <w:rPr>
          <w:rFonts w:ascii="標楷體" w:eastAsia="標楷體" w:hAnsi="標楷體"/>
          <w:sz w:val="28"/>
          <w:szCs w:val="28"/>
        </w:rPr>
      </w:pPr>
      <w:r w:rsidRPr="00DD01D4">
        <w:rPr>
          <w:rFonts w:ascii="標楷體" w:eastAsia="標楷體" w:hAnsi="標楷體" w:hint="eastAsia"/>
          <w:sz w:val="28"/>
          <w:szCs w:val="28"/>
        </w:rPr>
        <w:t>環境服務面向：協助環境人文、生態保育、節能減碳等相關青年志工服務。</w:t>
      </w:r>
    </w:p>
    <w:p w:rsidR="0033342F" w:rsidRPr="00DD01D4" w:rsidRDefault="0033342F" w:rsidP="00C76BC5">
      <w:pPr>
        <w:numPr>
          <w:ilvl w:val="0"/>
          <w:numId w:val="7"/>
        </w:numPr>
        <w:tabs>
          <w:tab w:val="clear" w:pos="360"/>
          <w:tab w:val="num" w:pos="970"/>
        </w:tabs>
        <w:spacing w:line="440" w:lineRule="exact"/>
        <w:ind w:left="970" w:hanging="610"/>
        <w:rPr>
          <w:rFonts w:ascii="標楷體" w:eastAsia="標楷體" w:hAnsi="標楷體"/>
          <w:sz w:val="28"/>
          <w:szCs w:val="28"/>
        </w:rPr>
      </w:pPr>
      <w:r w:rsidRPr="00DD01D4">
        <w:rPr>
          <w:rFonts w:ascii="標楷體" w:eastAsia="標楷體" w:hAnsi="標楷體" w:hint="eastAsia"/>
          <w:sz w:val="28"/>
          <w:szCs w:val="28"/>
        </w:rPr>
        <w:t>文化服務面向：協助文史調查、古蹟保存、導覽解說等相關青年志工服務。</w:t>
      </w:r>
    </w:p>
    <w:p w:rsidR="0033342F" w:rsidRPr="00DD01D4" w:rsidRDefault="0033342F" w:rsidP="00C76BC5">
      <w:pPr>
        <w:numPr>
          <w:ilvl w:val="0"/>
          <w:numId w:val="7"/>
        </w:numPr>
        <w:tabs>
          <w:tab w:val="clear" w:pos="360"/>
          <w:tab w:val="num" w:pos="970"/>
        </w:tabs>
        <w:spacing w:line="440" w:lineRule="exact"/>
        <w:ind w:left="970" w:hanging="610"/>
        <w:rPr>
          <w:rFonts w:ascii="標楷體" w:eastAsia="標楷體" w:hAnsi="標楷體"/>
          <w:sz w:val="28"/>
          <w:szCs w:val="28"/>
        </w:rPr>
      </w:pPr>
      <w:r w:rsidRPr="00DD01D4">
        <w:rPr>
          <w:rFonts w:ascii="標楷體" w:eastAsia="標楷體" w:hAnsi="標楷體" w:hint="eastAsia"/>
          <w:sz w:val="28"/>
          <w:szCs w:val="28"/>
        </w:rPr>
        <w:t>科技服務面向：協助資訊輔導、數位科技、科技能力等相關青年志工服務。</w:t>
      </w:r>
    </w:p>
    <w:p w:rsidR="0033342F" w:rsidRPr="00DD01D4" w:rsidRDefault="0033342F" w:rsidP="00C76BC5">
      <w:pPr>
        <w:numPr>
          <w:ilvl w:val="0"/>
          <w:numId w:val="7"/>
        </w:numPr>
        <w:tabs>
          <w:tab w:val="clear" w:pos="360"/>
          <w:tab w:val="num" w:pos="970"/>
        </w:tabs>
        <w:spacing w:line="440" w:lineRule="exact"/>
        <w:ind w:left="970" w:hanging="610"/>
        <w:rPr>
          <w:rFonts w:ascii="標楷體" w:eastAsia="標楷體" w:hAnsi="標楷體"/>
          <w:sz w:val="28"/>
          <w:szCs w:val="28"/>
        </w:rPr>
      </w:pPr>
      <w:r w:rsidRPr="00DD01D4">
        <w:rPr>
          <w:rFonts w:ascii="標楷體" w:eastAsia="標楷體" w:hAnsi="標楷體" w:hint="eastAsia"/>
          <w:sz w:val="28"/>
          <w:szCs w:val="28"/>
        </w:rPr>
        <w:t>健康服務面向：協助健康促進、衛生醫療、休閒旅遊等相關青年志工服務。</w:t>
      </w:r>
    </w:p>
    <w:p w:rsidR="0033342F" w:rsidRPr="00DD01D4" w:rsidRDefault="0033342F" w:rsidP="00C76BC5">
      <w:pPr>
        <w:numPr>
          <w:ilvl w:val="0"/>
          <w:numId w:val="7"/>
        </w:numPr>
        <w:tabs>
          <w:tab w:val="clear" w:pos="360"/>
          <w:tab w:val="num" w:pos="970"/>
        </w:tabs>
        <w:spacing w:line="440" w:lineRule="exact"/>
        <w:ind w:left="970" w:hanging="610"/>
        <w:rPr>
          <w:rFonts w:ascii="標楷體" w:eastAsia="標楷體" w:hAnsi="標楷體"/>
          <w:sz w:val="28"/>
          <w:szCs w:val="28"/>
        </w:rPr>
      </w:pPr>
      <w:r w:rsidRPr="00DD01D4">
        <w:rPr>
          <w:rFonts w:ascii="標楷體" w:eastAsia="標楷體" w:hAnsi="標楷體" w:hint="eastAsia"/>
          <w:sz w:val="28"/>
          <w:szCs w:val="28"/>
        </w:rPr>
        <w:t>教育服務面向：協助教育輔導、語言教學、閱讀推廣等相關青年志工服務。</w:t>
      </w:r>
    </w:p>
    <w:p w:rsidR="0033342F" w:rsidRPr="00DD01D4" w:rsidRDefault="0033342F" w:rsidP="00C76BC5">
      <w:pPr>
        <w:numPr>
          <w:ilvl w:val="0"/>
          <w:numId w:val="7"/>
        </w:numPr>
        <w:tabs>
          <w:tab w:val="clear" w:pos="360"/>
          <w:tab w:val="num" w:pos="970"/>
        </w:tabs>
        <w:spacing w:line="440" w:lineRule="exact"/>
        <w:ind w:left="970" w:hanging="610"/>
        <w:rPr>
          <w:rFonts w:ascii="標楷體" w:eastAsia="標楷體" w:hAnsi="標楷體"/>
          <w:sz w:val="28"/>
          <w:szCs w:val="28"/>
        </w:rPr>
      </w:pPr>
      <w:r w:rsidRPr="00DD01D4">
        <w:rPr>
          <w:rFonts w:ascii="標楷體" w:eastAsia="標楷體" w:hAnsi="標楷體" w:hint="eastAsia"/>
          <w:sz w:val="28"/>
          <w:szCs w:val="28"/>
        </w:rPr>
        <w:t>其他服務面向：協助跨上述二個以上服務面向或其他符合本要點目的之相關青年志工服務。</w:t>
      </w:r>
    </w:p>
    <w:p w:rsidR="0033342F" w:rsidRPr="00DD01D4" w:rsidRDefault="0033342F" w:rsidP="00C76BC5">
      <w:pPr>
        <w:numPr>
          <w:ilvl w:val="0"/>
          <w:numId w:val="6"/>
        </w:numPr>
        <w:tabs>
          <w:tab w:val="clear" w:pos="360"/>
          <w:tab w:val="num" w:pos="720"/>
        </w:tabs>
        <w:spacing w:line="440" w:lineRule="exact"/>
        <w:ind w:left="720" w:hanging="720"/>
        <w:rPr>
          <w:rFonts w:ascii="標楷體" w:eastAsia="標楷體" w:hAnsi="標楷體"/>
          <w:sz w:val="28"/>
          <w:szCs w:val="28"/>
        </w:rPr>
      </w:pPr>
      <w:r w:rsidRPr="00DD01D4">
        <w:rPr>
          <w:rFonts w:ascii="標楷體" w:eastAsia="標楷體" w:hAnsi="標楷體" w:hint="eastAsia"/>
          <w:sz w:val="28"/>
          <w:szCs w:val="28"/>
        </w:rPr>
        <w:t>補助原則：申請補助案件，經審查符合規定時，本署得參酌相關預算編列情形，依下列原則給予補助：</w:t>
      </w:r>
    </w:p>
    <w:p w:rsidR="0033342F" w:rsidRPr="00DD01D4" w:rsidRDefault="0033342F" w:rsidP="00C76BC5">
      <w:pPr>
        <w:numPr>
          <w:ilvl w:val="0"/>
          <w:numId w:val="9"/>
        </w:numPr>
        <w:tabs>
          <w:tab w:val="clear" w:pos="360"/>
        </w:tabs>
        <w:spacing w:line="440" w:lineRule="exact"/>
        <w:ind w:left="970" w:hanging="568"/>
        <w:rPr>
          <w:rFonts w:ascii="標楷體" w:eastAsia="標楷體" w:hAnsi="標楷體"/>
          <w:sz w:val="28"/>
          <w:szCs w:val="28"/>
        </w:rPr>
      </w:pPr>
      <w:r w:rsidRPr="00DD01D4">
        <w:rPr>
          <w:rFonts w:ascii="標楷體" w:eastAsia="標楷體" w:hAnsi="標楷體" w:hint="eastAsia"/>
          <w:sz w:val="28"/>
          <w:szCs w:val="28"/>
        </w:rPr>
        <w:t>青年志工服務行動方案之補助款係屬部分補助，申請補助團隊應自籌活動總經費百分之二十以上。</w:t>
      </w:r>
    </w:p>
    <w:p w:rsidR="0033342F" w:rsidRPr="00DD01D4" w:rsidRDefault="0033342F" w:rsidP="00C76BC5">
      <w:pPr>
        <w:numPr>
          <w:ilvl w:val="0"/>
          <w:numId w:val="9"/>
        </w:numPr>
        <w:tabs>
          <w:tab w:val="clear" w:pos="360"/>
        </w:tabs>
        <w:spacing w:line="440" w:lineRule="exact"/>
        <w:ind w:left="970" w:hanging="568"/>
        <w:rPr>
          <w:rFonts w:ascii="標楷體" w:eastAsia="標楷體" w:hAnsi="標楷體"/>
          <w:sz w:val="28"/>
          <w:szCs w:val="28"/>
        </w:rPr>
      </w:pPr>
      <w:r w:rsidRPr="00DD01D4">
        <w:rPr>
          <w:rFonts w:ascii="標楷體" w:eastAsia="標楷體" w:hAnsi="標楷體" w:hint="eastAsia"/>
          <w:sz w:val="28"/>
          <w:szCs w:val="28"/>
        </w:rPr>
        <w:lastRenderedPageBreak/>
        <w:t>經費補助項目為服務行動方案執行必要費用（經費編列參考表如附件一）</w:t>
      </w:r>
    </w:p>
    <w:p w:rsidR="0033342F" w:rsidRPr="00DD01D4" w:rsidRDefault="0033342F" w:rsidP="00C76BC5">
      <w:pPr>
        <w:numPr>
          <w:ilvl w:val="0"/>
          <w:numId w:val="9"/>
        </w:numPr>
        <w:tabs>
          <w:tab w:val="clear" w:pos="360"/>
        </w:tabs>
        <w:spacing w:line="440" w:lineRule="exact"/>
        <w:ind w:left="970" w:hanging="568"/>
        <w:rPr>
          <w:rFonts w:ascii="標楷體" w:eastAsia="標楷體" w:hAnsi="標楷體"/>
          <w:sz w:val="28"/>
          <w:szCs w:val="28"/>
        </w:rPr>
      </w:pPr>
      <w:r w:rsidRPr="00DD01D4">
        <w:rPr>
          <w:rFonts w:ascii="標楷體" w:eastAsia="標楷體" w:hAnsi="標楷體" w:hint="eastAsia"/>
          <w:sz w:val="28"/>
          <w:szCs w:val="28"/>
        </w:rPr>
        <w:t>活動之財產購置、設備維護、雜支、行政管理費、講師費及出席費等經費不予補助。</w:t>
      </w:r>
    </w:p>
    <w:p w:rsidR="0033342F" w:rsidRPr="00DD01D4" w:rsidRDefault="0033342F" w:rsidP="00C76BC5">
      <w:pPr>
        <w:numPr>
          <w:ilvl w:val="0"/>
          <w:numId w:val="9"/>
        </w:numPr>
        <w:tabs>
          <w:tab w:val="clear" w:pos="360"/>
        </w:tabs>
        <w:spacing w:line="440" w:lineRule="exact"/>
        <w:ind w:left="970" w:hanging="568"/>
        <w:rPr>
          <w:rFonts w:ascii="標楷體" w:eastAsia="標楷體" w:hAnsi="標楷體"/>
          <w:sz w:val="28"/>
          <w:szCs w:val="28"/>
        </w:rPr>
      </w:pPr>
      <w:r w:rsidRPr="00DD01D4">
        <w:rPr>
          <w:rFonts w:ascii="標楷體" w:eastAsia="標楷體" w:hAnsi="標楷體" w:hint="eastAsia"/>
          <w:sz w:val="28"/>
          <w:szCs w:val="28"/>
        </w:rPr>
        <w:t>同一申請團隊每年以補助一案為原則；隊名、隊長、或二分之一以上隊員相同或計畫書內容雷同者等，視為同一團隊。</w:t>
      </w:r>
    </w:p>
    <w:p w:rsidR="0033342F" w:rsidRPr="00DD01D4" w:rsidRDefault="0033342F" w:rsidP="00C76BC5">
      <w:pPr>
        <w:numPr>
          <w:ilvl w:val="0"/>
          <w:numId w:val="9"/>
        </w:numPr>
        <w:tabs>
          <w:tab w:val="clear" w:pos="360"/>
        </w:tabs>
        <w:spacing w:line="440" w:lineRule="exact"/>
        <w:ind w:left="970" w:hanging="568"/>
        <w:rPr>
          <w:rFonts w:ascii="標楷體" w:eastAsia="標楷體" w:hAnsi="標楷體"/>
          <w:sz w:val="28"/>
          <w:szCs w:val="28"/>
        </w:rPr>
      </w:pPr>
      <w:r w:rsidRPr="00DD01D4">
        <w:rPr>
          <w:rFonts w:ascii="標楷體" w:eastAsia="標楷體" w:hAnsi="標楷體" w:hint="eastAsia"/>
          <w:sz w:val="28"/>
          <w:szCs w:val="28"/>
        </w:rPr>
        <w:t>由本署審酌青年志工參與服務人數、服務對象規模、服務地區、服務時間、服務內容等因素，核給補助額度，最高以新臺幣一萬五千元為上限，每案補助額度不得超過申請計畫總經費百分之八十。</w:t>
      </w:r>
    </w:p>
    <w:p w:rsidR="0033342F" w:rsidRPr="00DD01D4" w:rsidRDefault="0033342F" w:rsidP="00C76BC5">
      <w:pPr>
        <w:numPr>
          <w:ilvl w:val="0"/>
          <w:numId w:val="9"/>
        </w:numPr>
        <w:tabs>
          <w:tab w:val="clear" w:pos="360"/>
        </w:tabs>
        <w:spacing w:line="440" w:lineRule="exact"/>
        <w:ind w:left="970" w:hanging="568"/>
        <w:jc w:val="both"/>
        <w:rPr>
          <w:rFonts w:ascii="標楷體" w:eastAsia="標楷體" w:hAnsi="標楷體"/>
          <w:sz w:val="28"/>
          <w:szCs w:val="28"/>
        </w:rPr>
      </w:pPr>
      <w:r w:rsidRPr="00DD01D4">
        <w:rPr>
          <w:rFonts w:ascii="標楷體" w:eastAsia="標楷體" w:hAnsi="標楷體" w:hint="eastAsia"/>
          <w:sz w:val="28"/>
          <w:szCs w:val="28"/>
        </w:rPr>
        <w:t>不予補助情形：</w:t>
      </w:r>
    </w:p>
    <w:p w:rsidR="0033342F" w:rsidRPr="00DD01D4" w:rsidRDefault="0033342F" w:rsidP="00C76BC5">
      <w:pPr>
        <w:numPr>
          <w:ilvl w:val="0"/>
          <w:numId w:val="13"/>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團隊未派員參加培力輔導課程。</w:t>
      </w:r>
    </w:p>
    <w:p w:rsidR="0033342F" w:rsidRPr="00DD01D4" w:rsidRDefault="0033342F" w:rsidP="00C76BC5">
      <w:pPr>
        <w:numPr>
          <w:ilvl w:val="0"/>
          <w:numId w:val="13"/>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團隊於培力輔導課程結束七日內未上網提出服務行動方案計畫書。</w:t>
      </w:r>
    </w:p>
    <w:p w:rsidR="0033342F" w:rsidRPr="00DD01D4" w:rsidRDefault="0033342F" w:rsidP="00C76BC5">
      <w:pPr>
        <w:numPr>
          <w:ilvl w:val="0"/>
          <w:numId w:val="13"/>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團隊人數未達六人者。</w:t>
      </w:r>
    </w:p>
    <w:p w:rsidR="0033342F" w:rsidRPr="00DD01D4" w:rsidRDefault="0033342F" w:rsidP="00C76BC5">
      <w:pPr>
        <w:numPr>
          <w:ilvl w:val="0"/>
          <w:numId w:val="13"/>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團隊於本署核定補助前已辦竣服務活動者。</w:t>
      </w:r>
    </w:p>
    <w:p w:rsidR="0033342F" w:rsidRPr="00DD01D4" w:rsidRDefault="0033342F" w:rsidP="00C76BC5">
      <w:pPr>
        <w:numPr>
          <w:ilvl w:val="0"/>
          <w:numId w:val="13"/>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團隊非在國內服務而至國外或大陸地區服務者。</w:t>
      </w:r>
    </w:p>
    <w:p w:rsidR="0033342F" w:rsidRPr="00DD01D4" w:rsidRDefault="0033342F" w:rsidP="00C76BC5">
      <w:pPr>
        <w:numPr>
          <w:ilvl w:val="0"/>
          <w:numId w:val="13"/>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同一團隊申請二案以上者，僅得補助一案。</w:t>
      </w:r>
    </w:p>
    <w:p w:rsidR="0033342F" w:rsidRPr="00DD01D4" w:rsidRDefault="0033342F" w:rsidP="00C76BC5">
      <w:pPr>
        <w:numPr>
          <w:ilvl w:val="0"/>
          <w:numId w:val="13"/>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服務行動方案未呈現具體服務內容或執行方式者。</w:t>
      </w:r>
    </w:p>
    <w:p w:rsidR="0033342F" w:rsidRPr="00DD01D4" w:rsidRDefault="0033342F" w:rsidP="00C76BC5">
      <w:pPr>
        <w:numPr>
          <w:ilvl w:val="0"/>
          <w:numId w:val="13"/>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服務行動方案無可行性者。</w:t>
      </w:r>
    </w:p>
    <w:p w:rsidR="0033342F" w:rsidRPr="00DD01D4" w:rsidRDefault="0033342F" w:rsidP="00C76BC5">
      <w:pPr>
        <w:numPr>
          <w:ilvl w:val="0"/>
          <w:numId w:val="6"/>
        </w:numPr>
        <w:tabs>
          <w:tab w:val="clear" w:pos="360"/>
          <w:tab w:val="num" w:pos="720"/>
        </w:tabs>
        <w:spacing w:line="440" w:lineRule="exact"/>
        <w:ind w:left="720" w:hanging="720"/>
        <w:rPr>
          <w:rFonts w:ascii="標楷體" w:eastAsia="標楷體" w:hAnsi="標楷體"/>
          <w:sz w:val="28"/>
          <w:szCs w:val="28"/>
        </w:rPr>
      </w:pPr>
      <w:r w:rsidRPr="00DD01D4">
        <w:rPr>
          <w:rFonts w:ascii="標楷體" w:eastAsia="標楷體" w:hAnsi="標楷體" w:hint="eastAsia"/>
          <w:sz w:val="28"/>
          <w:szCs w:val="28"/>
        </w:rPr>
        <w:t>申請程序及時間</w:t>
      </w:r>
    </w:p>
    <w:p w:rsidR="0033342F" w:rsidRPr="005D16FD" w:rsidRDefault="0033342F" w:rsidP="00C76BC5">
      <w:pPr>
        <w:numPr>
          <w:ilvl w:val="0"/>
          <w:numId w:val="10"/>
        </w:numPr>
        <w:tabs>
          <w:tab w:val="clear" w:pos="360"/>
          <w:tab w:val="num" w:pos="970"/>
        </w:tabs>
        <w:spacing w:line="440" w:lineRule="exact"/>
        <w:ind w:left="970" w:hanging="568"/>
        <w:rPr>
          <w:rFonts w:ascii="標楷體" w:eastAsia="標楷體" w:hAnsi="標楷體"/>
          <w:sz w:val="28"/>
          <w:szCs w:val="28"/>
        </w:rPr>
      </w:pPr>
      <w:r w:rsidRPr="00DD01D4">
        <w:rPr>
          <w:rFonts w:ascii="標楷體" w:eastAsia="標楷體" w:hAnsi="標楷體" w:hint="eastAsia"/>
          <w:sz w:val="28"/>
          <w:szCs w:val="28"/>
        </w:rPr>
        <w:t>申請程序：採線上申請，申請補助團隊先至「區域和平志工團」網站</w:t>
      </w:r>
      <w:r w:rsidRPr="00DD01D4">
        <w:rPr>
          <w:rFonts w:ascii="標楷體" w:eastAsia="標楷體" w:hAnsi="標楷體"/>
          <w:sz w:val="28"/>
          <w:szCs w:val="28"/>
        </w:rPr>
        <w:t>(</w:t>
      </w:r>
      <w:r w:rsidRPr="00DD01D4">
        <w:rPr>
          <w:rFonts w:ascii="標楷體" w:eastAsia="標楷體" w:hAnsi="標楷體" w:hint="eastAsia"/>
          <w:sz w:val="28"/>
          <w:szCs w:val="28"/>
        </w:rPr>
        <w:t>網址：</w:t>
      </w:r>
      <w:r w:rsidRPr="00DD01D4">
        <w:rPr>
          <w:rFonts w:ascii="標楷體" w:eastAsia="標楷體" w:hAnsi="標楷體"/>
          <w:sz w:val="28"/>
          <w:szCs w:val="28"/>
        </w:rPr>
        <w:t xml:space="preserve"> http://gysd.yda.gov.tw)</w:t>
      </w:r>
      <w:r w:rsidRPr="00DD01D4">
        <w:rPr>
          <w:rFonts w:ascii="標楷體" w:eastAsia="標楷體" w:hAnsi="標楷體" w:hint="eastAsia"/>
          <w:sz w:val="28"/>
          <w:szCs w:val="28"/>
        </w:rPr>
        <w:t>提出「服務行動構想」</w:t>
      </w:r>
      <w:r w:rsidRPr="00DD01D4">
        <w:rPr>
          <w:rFonts w:ascii="標楷體" w:eastAsia="標楷體" w:hAnsi="標楷體"/>
          <w:sz w:val="28"/>
          <w:szCs w:val="28"/>
        </w:rPr>
        <w:t>(</w:t>
      </w:r>
      <w:r w:rsidRPr="00DD01D4">
        <w:rPr>
          <w:rFonts w:ascii="標楷體" w:eastAsia="標楷體" w:hAnsi="標楷體" w:hint="eastAsia"/>
          <w:sz w:val="28"/>
          <w:szCs w:val="28"/>
        </w:rPr>
        <w:t>如附件二，服務活動時間以六月中旬至九月為原則</w:t>
      </w:r>
      <w:r w:rsidRPr="00DD01D4">
        <w:rPr>
          <w:rFonts w:ascii="標楷體" w:eastAsia="標楷體" w:hAnsi="標楷體"/>
          <w:sz w:val="28"/>
          <w:szCs w:val="28"/>
        </w:rPr>
        <w:t>)</w:t>
      </w:r>
      <w:r w:rsidRPr="00DD01D4">
        <w:rPr>
          <w:rFonts w:ascii="標楷體" w:eastAsia="標楷體" w:hAnsi="標楷體" w:hint="eastAsia"/>
          <w:sz w:val="28"/>
          <w:szCs w:val="28"/>
        </w:rPr>
        <w:t>，</w:t>
      </w:r>
      <w:r w:rsidRPr="005D16FD">
        <w:rPr>
          <w:rFonts w:ascii="標楷體" w:eastAsia="標楷體" w:hAnsi="標楷體" w:hint="eastAsia"/>
          <w:sz w:val="28"/>
          <w:szCs w:val="28"/>
        </w:rPr>
        <w:t>各申請補助團隊並應派一至二名代表參加本署各青年志工中心辦理之培力輔導課程，於課程結束後七日內上網提出「服務行動方案計畫書」（如附件三）。</w:t>
      </w:r>
    </w:p>
    <w:p w:rsidR="0033342F" w:rsidRPr="005D16FD" w:rsidRDefault="0033342F" w:rsidP="00C76BC5">
      <w:pPr>
        <w:numPr>
          <w:ilvl w:val="0"/>
          <w:numId w:val="10"/>
        </w:numPr>
        <w:tabs>
          <w:tab w:val="clear" w:pos="360"/>
          <w:tab w:val="num" w:pos="970"/>
        </w:tabs>
        <w:spacing w:line="440" w:lineRule="exact"/>
        <w:ind w:left="970" w:hanging="568"/>
        <w:rPr>
          <w:rFonts w:ascii="標楷體" w:eastAsia="標楷體" w:hAnsi="標楷體"/>
          <w:sz w:val="28"/>
          <w:szCs w:val="28"/>
        </w:rPr>
      </w:pPr>
      <w:r w:rsidRPr="005D16FD">
        <w:rPr>
          <w:rFonts w:ascii="標楷體" w:eastAsia="標楷體" w:hAnsi="標楷體" w:hint="eastAsia"/>
          <w:sz w:val="28"/>
          <w:szCs w:val="28"/>
        </w:rPr>
        <w:t>申請時間：每年</w:t>
      </w:r>
      <w:smartTag w:uri="urn:schemas-microsoft-com:office:smarttags" w:element="chsdate">
        <w:smartTagPr>
          <w:attr w:name="IsROCDate" w:val="False"/>
          <w:attr w:name="IsLunarDate" w:val="False"/>
          <w:attr w:name="Day" w:val="1"/>
          <w:attr w:name="Month" w:val="3"/>
          <w:attr w:name="Year" w:val="2013"/>
        </w:smartTagPr>
        <w:r w:rsidRPr="005D16FD">
          <w:rPr>
            <w:rFonts w:ascii="標楷體" w:eastAsia="標楷體" w:hAnsi="標楷體" w:hint="eastAsia"/>
            <w:sz w:val="28"/>
            <w:szCs w:val="28"/>
          </w:rPr>
          <w:t>三月一日</w:t>
        </w:r>
      </w:smartTag>
      <w:r w:rsidRPr="005D16FD">
        <w:rPr>
          <w:rFonts w:ascii="標楷體" w:eastAsia="標楷體" w:hAnsi="標楷體" w:hint="eastAsia"/>
          <w:sz w:val="28"/>
          <w:szCs w:val="28"/>
        </w:rPr>
        <w:t>起至</w:t>
      </w:r>
      <w:smartTag w:uri="urn:schemas-microsoft-com:office:smarttags" w:element="chsdate">
        <w:smartTagPr>
          <w:attr w:name="IsROCDate" w:val="False"/>
          <w:attr w:name="IsLunarDate" w:val="False"/>
          <w:attr w:name="Day" w:val="15"/>
          <w:attr w:name="Month" w:val="4"/>
          <w:attr w:name="Year" w:val="2013"/>
        </w:smartTagPr>
        <w:r w:rsidRPr="005D16FD">
          <w:rPr>
            <w:rFonts w:ascii="標楷體" w:eastAsia="標楷體" w:hAnsi="標楷體" w:hint="eastAsia"/>
            <w:sz w:val="28"/>
            <w:szCs w:val="28"/>
          </w:rPr>
          <w:t>四月十五日</w:t>
        </w:r>
      </w:smartTag>
      <w:r w:rsidRPr="005D16FD">
        <w:rPr>
          <w:rFonts w:ascii="標楷體" w:eastAsia="標楷體" w:hAnsi="標楷體" w:hint="eastAsia"/>
          <w:sz w:val="28"/>
          <w:szCs w:val="28"/>
        </w:rPr>
        <w:t>向本署提出申請。</w:t>
      </w:r>
    </w:p>
    <w:p w:rsidR="0033342F" w:rsidRPr="005D16FD" w:rsidRDefault="0033342F" w:rsidP="00C76BC5">
      <w:pPr>
        <w:numPr>
          <w:ilvl w:val="0"/>
          <w:numId w:val="6"/>
        </w:numPr>
        <w:tabs>
          <w:tab w:val="clear" w:pos="360"/>
          <w:tab w:val="num" w:pos="720"/>
        </w:tabs>
        <w:spacing w:line="440" w:lineRule="exact"/>
        <w:ind w:left="720" w:hanging="720"/>
        <w:rPr>
          <w:rFonts w:ascii="標楷體" w:eastAsia="標楷體" w:hAnsi="標楷體"/>
          <w:sz w:val="28"/>
          <w:szCs w:val="28"/>
        </w:rPr>
      </w:pPr>
      <w:r w:rsidRPr="005D16FD">
        <w:rPr>
          <w:rFonts w:ascii="標楷體" w:eastAsia="標楷體" w:hAnsi="標楷體" w:hint="eastAsia"/>
          <w:sz w:val="28"/>
          <w:szCs w:val="28"/>
        </w:rPr>
        <w:t>審查作業</w:t>
      </w:r>
    </w:p>
    <w:p w:rsidR="0033342F" w:rsidRPr="005D16FD" w:rsidRDefault="0033342F" w:rsidP="00C76BC5">
      <w:pPr>
        <w:numPr>
          <w:ilvl w:val="0"/>
          <w:numId w:val="11"/>
        </w:numPr>
        <w:tabs>
          <w:tab w:val="num" w:pos="970"/>
        </w:tabs>
        <w:spacing w:line="440" w:lineRule="exact"/>
        <w:ind w:left="993" w:hanging="633"/>
        <w:rPr>
          <w:rFonts w:ascii="標楷體" w:eastAsia="標楷體" w:hAnsi="標楷體"/>
          <w:sz w:val="28"/>
          <w:szCs w:val="28"/>
        </w:rPr>
      </w:pPr>
      <w:r w:rsidRPr="005D16FD">
        <w:rPr>
          <w:rFonts w:ascii="標楷體" w:eastAsia="標楷體" w:hAnsi="標楷體" w:hint="eastAsia"/>
          <w:sz w:val="28"/>
          <w:szCs w:val="28"/>
        </w:rPr>
        <w:t>本署受理申請截止後，由本署各青年志工中心進行初審，再由本署進行複審，審查結果於「區域和平志工團」網站公布。</w:t>
      </w:r>
    </w:p>
    <w:p w:rsidR="0033342F" w:rsidRPr="005D16FD" w:rsidRDefault="0033342F" w:rsidP="00C76BC5">
      <w:pPr>
        <w:numPr>
          <w:ilvl w:val="0"/>
          <w:numId w:val="11"/>
        </w:numPr>
        <w:tabs>
          <w:tab w:val="num" w:pos="970"/>
        </w:tabs>
        <w:spacing w:line="440" w:lineRule="exact"/>
        <w:ind w:left="1080" w:hanging="720"/>
        <w:rPr>
          <w:rFonts w:ascii="標楷體" w:eastAsia="標楷體" w:hAnsi="標楷體"/>
          <w:sz w:val="28"/>
          <w:szCs w:val="28"/>
        </w:rPr>
      </w:pPr>
      <w:r w:rsidRPr="005D16FD">
        <w:rPr>
          <w:rFonts w:ascii="標楷體" w:eastAsia="標楷體" w:hAnsi="標楷體" w:hint="eastAsia"/>
          <w:sz w:val="28"/>
          <w:szCs w:val="28"/>
        </w:rPr>
        <w:lastRenderedPageBreak/>
        <w:t>審查標準：</w:t>
      </w:r>
    </w:p>
    <w:p w:rsidR="0033342F" w:rsidRPr="005D16FD" w:rsidRDefault="0033342F" w:rsidP="00C76BC5">
      <w:pPr>
        <w:numPr>
          <w:ilvl w:val="0"/>
          <w:numId w:val="12"/>
        </w:numPr>
        <w:tabs>
          <w:tab w:val="clear" w:pos="465"/>
          <w:tab w:val="num" w:pos="1112"/>
        </w:tabs>
        <w:spacing w:line="440" w:lineRule="exact"/>
        <w:ind w:left="1112" w:hanging="284"/>
        <w:rPr>
          <w:rFonts w:ascii="標楷體" w:eastAsia="標楷體" w:hAnsi="標楷體"/>
          <w:sz w:val="28"/>
          <w:szCs w:val="28"/>
        </w:rPr>
      </w:pPr>
      <w:r w:rsidRPr="005D16FD">
        <w:rPr>
          <w:rFonts w:ascii="標楷體" w:eastAsia="標楷體" w:hAnsi="標楷體" w:hint="eastAsia"/>
          <w:sz w:val="28"/>
          <w:szCs w:val="28"/>
        </w:rPr>
        <w:t>服務企劃創意及規劃執行能力。</w:t>
      </w:r>
    </w:p>
    <w:p w:rsidR="0033342F" w:rsidRPr="005D16FD" w:rsidRDefault="0033342F" w:rsidP="00C76BC5">
      <w:pPr>
        <w:numPr>
          <w:ilvl w:val="0"/>
          <w:numId w:val="12"/>
        </w:numPr>
        <w:tabs>
          <w:tab w:val="clear" w:pos="465"/>
          <w:tab w:val="num" w:pos="1112"/>
        </w:tabs>
        <w:spacing w:line="440" w:lineRule="exact"/>
        <w:ind w:left="1112" w:hanging="284"/>
        <w:rPr>
          <w:rFonts w:ascii="標楷體" w:eastAsia="標楷體" w:hAnsi="標楷體"/>
          <w:sz w:val="28"/>
          <w:szCs w:val="28"/>
        </w:rPr>
      </w:pPr>
      <w:r w:rsidRPr="005D16FD">
        <w:rPr>
          <w:rFonts w:ascii="標楷體" w:eastAsia="標楷體" w:hAnsi="標楷體" w:hint="eastAsia"/>
          <w:sz w:val="28"/>
          <w:szCs w:val="28"/>
        </w:rPr>
        <w:t>社區資源整合運用能力。</w:t>
      </w:r>
    </w:p>
    <w:p w:rsidR="0033342F" w:rsidRPr="005D16FD" w:rsidRDefault="0033342F" w:rsidP="00C76BC5">
      <w:pPr>
        <w:numPr>
          <w:ilvl w:val="0"/>
          <w:numId w:val="12"/>
        </w:numPr>
        <w:tabs>
          <w:tab w:val="clear" w:pos="465"/>
          <w:tab w:val="num" w:pos="1112"/>
        </w:tabs>
        <w:spacing w:line="440" w:lineRule="exact"/>
        <w:ind w:left="1112" w:hanging="284"/>
        <w:rPr>
          <w:rFonts w:ascii="標楷體" w:eastAsia="標楷體" w:hAnsi="標楷體"/>
          <w:sz w:val="28"/>
          <w:szCs w:val="28"/>
        </w:rPr>
      </w:pPr>
      <w:r w:rsidRPr="005D16FD">
        <w:rPr>
          <w:rFonts w:ascii="標楷體" w:eastAsia="標楷體" w:hAnsi="標楷體" w:hint="eastAsia"/>
          <w:sz w:val="28"/>
          <w:szCs w:val="28"/>
        </w:rPr>
        <w:t>團隊合作與運作。</w:t>
      </w:r>
    </w:p>
    <w:p w:rsidR="0033342F" w:rsidRPr="005D16FD" w:rsidRDefault="0033342F" w:rsidP="00C76BC5">
      <w:pPr>
        <w:numPr>
          <w:ilvl w:val="0"/>
          <w:numId w:val="12"/>
        </w:numPr>
        <w:tabs>
          <w:tab w:val="clear" w:pos="465"/>
          <w:tab w:val="num" w:pos="1112"/>
        </w:tabs>
        <w:spacing w:line="440" w:lineRule="exact"/>
        <w:ind w:left="1112" w:hanging="284"/>
        <w:rPr>
          <w:rFonts w:ascii="標楷體" w:eastAsia="標楷體" w:hAnsi="標楷體"/>
          <w:sz w:val="28"/>
          <w:szCs w:val="28"/>
        </w:rPr>
      </w:pPr>
      <w:r w:rsidRPr="005D16FD">
        <w:rPr>
          <w:rFonts w:ascii="標楷體" w:eastAsia="標楷體" w:hAnsi="標楷體" w:hint="eastAsia"/>
          <w:sz w:val="28"/>
          <w:szCs w:val="28"/>
        </w:rPr>
        <w:t>服務之學習效益。</w:t>
      </w:r>
    </w:p>
    <w:p w:rsidR="0033342F" w:rsidRPr="005D16FD" w:rsidRDefault="0033342F" w:rsidP="00C76BC5">
      <w:pPr>
        <w:numPr>
          <w:ilvl w:val="0"/>
          <w:numId w:val="12"/>
        </w:numPr>
        <w:tabs>
          <w:tab w:val="clear" w:pos="465"/>
          <w:tab w:val="num" w:pos="1112"/>
        </w:tabs>
        <w:spacing w:line="440" w:lineRule="exact"/>
        <w:ind w:left="1112" w:hanging="284"/>
        <w:rPr>
          <w:rFonts w:ascii="標楷體" w:eastAsia="標楷體" w:hAnsi="標楷體"/>
          <w:sz w:val="28"/>
          <w:szCs w:val="28"/>
        </w:rPr>
      </w:pPr>
      <w:r w:rsidRPr="005D16FD">
        <w:rPr>
          <w:rFonts w:ascii="標楷體" w:eastAsia="標楷體" w:hAnsi="標楷體" w:hint="eastAsia"/>
          <w:sz w:val="28"/>
          <w:szCs w:val="28"/>
        </w:rPr>
        <w:t>接受服務對象之改變與影響。</w:t>
      </w:r>
    </w:p>
    <w:p w:rsidR="0033342F" w:rsidRPr="00DD01D4" w:rsidRDefault="0033342F" w:rsidP="00C76BC5">
      <w:pPr>
        <w:numPr>
          <w:ilvl w:val="0"/>
          <w:numId w:val="12"/>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服務延續與發展性。</w:t>
      </w:r>
    </w:p>
    <w:p w:rsidR="0033342F" w:rsidRPr="00DD01D4" w:rsidRDefault="0033342F" w:rsidP="00C76BC5">
      <w:pPr>
        <w:numPr>
          <w:ilvl w:val="0"/>
          <w:numId w:val="6"/>
        </w:numPr>
        <w:tabs>
          <w:tab w:val="clear" w:pos="360"/>
          <w:tab w:val="num" w:pos="720"/>
        </w:tabs>
        <w:spacing w:line="440" w:lineRule="exact"/>
        <w:ind w:left="720" w:hanging="720"/>
        <w:rPr>
          <w:rFonts w:ascii="標楷體" w:eastAsia="標楷體" w:hAnsi="標楷體"/>
          <w:sz w:val="28"/>
          <w:szCs w:val="28"/>
        </w:rPr>
      </w:pPr>
      <w:r w:rsidRPr="00DD01D4">
        <w:rPr>
          <w:rFonts w:ascii="標楷體" w:eastAsia="標楷體" w:hAnsi="標楷體" w:hint="eastAsia"/>
          <w:sz w:val="28"/>
          <w:szCs w:val="28"/>
        </w:rPr>
        <w:t>配合事項</w:t>
      </w:r>
    </w:p>
    <w:p w:rsidR="0033342F" w:rsidRPr="00DD01D4" w:rsidRDefault="0033342F" w:rsidP="007001FC">
      <w:pPr>
        <w:numPr>
          <w:ilvl w:val="0"/>
          <w:numId w:val="14"/>
        </w:numPr>
        <w:tabs>
          <w:tab w:val="clear" w:pos="360"/>
          <w:tab w:val="num" w:pos="1080"/>
        </w:tabs>
        <w:spacing w:line="440" w:lineRule="exact"/>
        <w:ind w:left="1077" w:hanging="720"/>
        <w:rPr>
          <w:rFonts w:ascii="標楷體" w:eastAsia="標楷體" w:hAnsi="標楷體"/>
          <w:sz w:val="28"/>
          <w:szCs w:val="28"/>
        </w:rPr>
      </w:pPr>
      <w:r w:rsidRPr="00DD01D4">
        <w:rPr>
          <w:rFonts w:ascii="標楷體" w:eastAsia="標楷體" w:hAnsi="標楷體" w:hint="eastAsia"/>
          <w:sz w:val="28"/>
          <w:szCs w:val="28"/>
        </w:rPr>
        <w:t>經本署核定補助經費之案件如涉及採購事項或個人資料事項，應分別依政府採購法或個人資料保護法相關規定辦理。</w:t>
      </w:r>
    </w:p>
    <w:p w:rsidR="0033342F" w:rsidRPr="00DD01D4" w:rsidRDefault="0033342F" w:rsidP="007001FC">
      <w:pPr>
        <w:numPr>
          <w:ilvl w:val="0"/>
          <w:numId w:val="14"/>
        </w:numPr>
        <w:tabs>
          <w:tab w:val="clear" w:pos="360"/>
          <w:tab w:val="num" w:pos="1080"/>
        </w:tabs>
        <w:spacing w:line="440" w:lineRule="exact"/>
        <w:ind w:left="1077" w:hanging="720"/>
        <w:rPr>
          <w:rFonts w:ascii="標楷體" w:eastAsia="標楷體" w:hAnsi="標楷體"/>
          <w:sz w:val="28"/>
          <w:szCs w:val="28"/>
        </w:rPr>
      </w:pPr>
      <w:r w:rsidRPr="00DD01D4">
        <w:rPr>
          <w:rFonts w:ascii="標楷體" w:eastAsia="標楷體" w:hAnsi="標楷體" w:hint="eastAsia"/>
          <w:sz w:val="28"/>
          <w:szCs w:val="28"/>
        </w:rPr>
        <w:t>經本署核定補助經費之團隊若有十八歲以下未成年者，應於本署審定結果公告後十四日內填寫家長同意書（如附件四），交給所屬青年志工中心，並以有學校老師、立案非營利組織機構人員或青年志工家長擔任團隊指導者為原則。未符本款規定者，本署得取消其補助資格。</w:t>
      </w:r>
    </w:p>
    <w:p w:rsidR="0033342F" w:rsidRPr="00DD01D4" w:rsidRDefault="0033342F" w:rsidP="007001FC">
      <w:pPr>
        <w:numPr>
          <w:ilvl w:val="0"/>
          <w:numId w:val="14"/>
        </w:numPr>
        <w:tabs>
          <w:tab w:val="clear" w:pos="360"/>
          <w:tab w:val="num" w:pos="1080"/>
        </w:tabs>
        <w:spacing w:line="440" w:lineRule="exact"/>
        <w:ind w:left="1077" w:hanging="720"/>
        <w:rPr>
          <w:rFonts w:ascii="標楷體" w:eastAsia="標楷體" w:hAnsi="標楷體"/>
          <w:sz w:val="28"/>
          <w:szCs w:val="28"/>
        </w:rPr>
      </w:pPr>
      <w:r w:rsidRPr="00DD01D4">
        <w:rPr>
          <w:rFonts w:ascii="標楷體" w:eastAsia="標楷體" w:hAnsi="標楷體" w:hint="eastAsia"/>
          <w:sz w:val="28"/>
          <w:szCs w:val="28"/>
        </w:rPr>
        <w:t>經本署核定補助經費之團隊須於服務完成時，請受服務對象填答服務滿意度調查表（如附件五），並將調查統計結果填列於成果報告中</w:t>
      </w:r>
    </w:p>
    <w:p w:rsidR="0033342F" w:rsidRPr="00DD01D4" w:rsidRDefault="0033342F" w:rsidP="007001FC">
      <w:pPr>
        <w:numPr>
          <w:ilvl w:val="0"/>
          <w:numId w:val="14"/>
        </w:numPr>
        <w:tabs>
          <w:tab w:val="clear" w:pos="360"/>
          <w:tab w:val="num" w:pos="1080"/>
        </w:tabs>
        <w:spacing w:line="440" w:lineRule="exact"/>
        <w:ind w:left="1077" w:hanging="720"/>
        <w:rPr>
          <w:rFonts w:ascii="標楷體" w:eastAsia="標楷體" w:hAnsi="標楷體"/>
          <w:sz w:val="28"/>
          <w:szCs w:val="28"/>
        </w:rPr>
      </w:pPr>
      <w:r w:rsidRPr="00DD01D4">
        <w:rPr>
          <w:rFonts w:ascii="標楷體" w:eastAsia="標楷體" w:hAnsi="標楷體" w:hint="eastAsia"/>
          <w:sz w:val="28"/>
          <w:szCs w:val="28"/>
        </w:rPr>
        <w:t>經本署核定補助經費之團隊應確實依計畫書執行，如有特殊原因變更計畫，例如更改時間、地點、服務方式、成員名單等，應於事前七日備函或電子郵件通知本署。</w:t>
      </w:r>
    </w:p>
    <w:p w:rsidR="0033342F" w:rsidRPr="00DD01D4" w:rsidRDefault="0033342F" w:rsidP="00C76BC5">
      <w:pPr>
        <w:numPr>
          <w:ilvl w:val="0"/>
          <w:numId w:val="14"/>
        </w:numPr>
        <w:tabs>
          <w:tab w:val="clear" w:pos="360"/>
          <w:tab w:val="num" w:pos="1080"/>
        </w:tabs>
        <w:spacing w:line="440" w:lineRule="exact"/>
        <w:ind w:left="1080" w:hanging="720"/>
        <w:rPr>
          <w:rFonts w:ascii="標楷體" w:eastAsia="標楷體" w:hAnsi="標楷體"/>
          <w:sz w:val="28"/>
          <w:szCs w:val="28"/>
        </w:rPr>
      </w:pPr>
      <w:r w:rsidRPr="00DD01D4">
        <w:rPr>
          <w:rFonts w:ascii="標楷體" w:eastAsia="標楷體" w:hAnsi="標楷體" w:hint="eastAsia"/>
          <w:sz w:val="28"/>
          <w:szCs w:val="28"/>
        </w:rPr>
        <w:t>活動場地及活動設計應注意安全性，並應依服務性質辦理團隊成員投保措施，以保障活動期間安全。</w:t>
      </w:r>
    </w:p>
    <w:p w:rsidR="0033342F" w:rsidRPr="00DD01D4" w:rsidRDefault="0033342F" w:rsidP="00C76BC5">
      <w:pPr>
        <w:numPr>
          <w:ilvl w:val="0"/>
          <w:numId w:val="14"/>
        </w:numPr>
        <w:tabs>
          <w:tab w:val="clear" w:pos="360"/>
          <w:tab w:val="num" w:pos="1080"/>
        </w:tabs>
        <w:spacing w:line="440" w:lineRule="exact"/>
        <w:ind w:left="1080" w:hanging="720"/>
        <w:rPr>
          <w:rFonts w:ascii="標楷體" w:eastAsia="標楷體" w:hAnsi="標楷體"/>
          <w:sz w:val="28"/>
          <w:szCs w:val="28"/>
        </w:rPr>
      </w:pPr>
      <w:r w:rsidRPr="00DD01D4">
        <w:rPr>
          <w:rFonts w:ascii="標楷體" w:eastAsia="標楷體" w:hAnsi="標楷體" w:hint="eastAsia"/>
          <w:sz w:val="28"/>
          <w:szCs w:val="28"/>
        </w:rPr>
        <w:t>活動場地布置、相關活動手冊、新聞稿及宣傳等文件，應將本署列為指導單位，並運用本署區域和平志工團識別標誌（可至「區域和平志工團」</w:t>
      </w:r>
      <w:r w:rsidRPr="00DD01D4">
        <w:rPr>
          <w:rFonts w:ascii="標楷體" w:eastAsia="標楷體" w:hAnsi="標楷體"/>
          <w:sz w:val="28"/>
          <w:szCs w:val="28"/>
        </w:rPr>
        <w:t>GYSD</w:t>
      </w:r>
      <w:r w:rsidRPr="00DD01D4">
        <w:rPr>
          <w:rFonts w:ascii="標楷體" w:eastAsia="標楷體" w:hAnsi="標楷體" w:hint="eastAsia"/>
          <w:sz w:val="28"/>
          <w:szCs w:val="28"/>
        </w:rPr>
        <w:t>網站下載使用）。</w:t>
      </w:r>
    </w:p>
    <w:p w:rsidR="0033342F" w:rsidRPr="00DD01D4" w:rsidRDefault="0033342F" w:rsidP="00C76BC5">
      <w:pPr>
        <w:numPr>
          <w:ilvl w:val="0"/>
          <w:numId w:val="14"/>
        </w:numPr>
        <w:tabs>
          <w:tab w:val="clear" w:pos="360"/>
          <w:tab w:val="num" w:pos="1080"/>
        </w:tabs>
        <w:spacing w:line="440" w:lineRule="exact"/>
        <w:ind w:left="1080" w:hanging="720"/>
        <w:rPr>
          <w:rFonts w:ascii="標楷體" w:eastAsia="標楷體" w:hAnsi="標楷體"/>
          <w:sz w:val="28"/>
          <w:szCs w:val="28"/>
        </w:rPr>
      </w:pPr>
      <w:r w:rsidRPr="00DD01D4">
        <w:rPr>
          <w:rFonts w:ascii="標楷體" w:eastAsia="標楷體" w:hAnsi="標楷體" w:hint="eastAsia"/>
          <w:sz w:val="28"/>
          <w:szCs w:val="28"/>
        </w:rPr>
        <w:t>經本署核定補助經費之方案計畫，本署得轉做推動相關業務之參考運用。</w:t>
      </w:r>
    </w:p>
    <w:p w:rsidR="0033342F" w:rsidRPr="00DD01D4" w:rsidRDefault="0033342F" w:rsidP="00C76BC5">
      <w:pPr>
        <w:numPr>
          <w:ilvl w:val="0"/>
          <w:numId w:val="6"/>
        </w:numPr>
        <w:tabs>
          <w:tab w:val="clear" w:pos="360"/>
          <w:tab w:val="num" w:pos="720"/>
        </w:tabs>
        <w:spacing w:line="440" w:lineRule="exact"/>
        <w:ind w:left="720" w:hanging="720"/>
        <w:rPr>
          <w:rFonts w:ascii="標楷體" w:eastAsia="標楷體" w:hAnsi="標楷體"/>
          <w:sz w:val="28"/>
          <w:szCs w:val="28"/>
        </w:rPr>
      </w:pPr>
      <w:r w:rsidRPr="00DD01D4">
        <w:rPr>
          <w:rFonts w:ascii="標楷體" w:eastAsia="標楷體" w:hAnsi="標楷體" w:hint="eastAsia"/>
          <w:sz w:val="28"/>
          <w:szCs w:val="28"/>
        </w:rPr>
        <w:t>核銷與結案</w:t>
      </w:r>
    </w:p>
    <w:p w:rsidR="0033342F" w:rsidRPr="00DD01D4" w:rsidRDefault="0033342F" w:rsidP="00C76BC5">
      <w:pPr>
        <w:numPr>
          <w:ilvl w:val="0"/>
          <w:numId w:val="15"/>
        </w:numPr>
        <w:tabs>
          <w:tab w:val="clear" w:pos="360"/>
          <w:tab w:val="num" w:pos="1080"/>
        </w:tabs>
        <w:spacing w:line="440" w:lineRule="exact"/>
        <w:ind w:left="1080" w:hanging="720"/>
        <w:rPr>
          <w:rFonts w:ascii="標楷體" w:eastAsia="標楷體" w:hAnsi="標楷體"/>
          <w:sz w:val="28"/>
          <w:szCs w:val="28"/>
        </w:rPr>
      </w:pPr>
      <w:r w:rsidRPr="00DD01D4">
        <w:rPr>
          <w:rFonts w:ascii="標楷體" w:eastAsia="標楷體" w:hAnsi="標楷體" w:hint="eastAsia"/>
          <w:sz w:val="28"/>
          <w:szCs w:val="28"/>
        </w:rPr>
        <w:t>經本署核定補助經費之團隊應於服務活動完成後三十日內，依本署規定格式至「區域和平志工團」網站填寫活動成果報</w:t>
      </w:r>
      <w:r w:rsidRPr="00DD01D4">
        <w:rPr>
          <w:rFonts w:ascii="標楷體" w:eastAsia="標楷體" w:hAnsi="標楷體" w:hint="eastAsia"/>
          <w:sz w:val="28"/>
          <w:szCs w:val="28"/>
        </w:rPr>
        <w:lastRenderedPageBreak/>
        <w:t>告（如附件六）。</w:t>
      </w:r>
    </w:p>
    <w:p w:rsidR="0033342F" w:rsidRPr="00DD01D4" w:rsidRDefault="0033342F" w:rsidP="00C76BC5">
      <w:pPr>
        <w:numPr>
          <w:ilvl w:val="0"/>
          <w:numId w:val="15"/>
        </w:numPr>
        <w:tabs>
          <w:tab w:val="clear" w:pos="360"/>
          <w:tab w:val="num" w:pos="720"/>
          <w:tab w:val="num" w:pos="1080"/>
        </w:tabs>
        <w:spacing w:line="440" w:lineRule="exact"/>
        <w:ind w:left="1080" w:hanging="720"/>
        <w:rPr>
          <w:rFonts w:ascii="標楷體" w:eastAsia="標楷體" w:hAnsi="標楷體"/>
          <w:sz w:val="28"/>
          <w:szCs w:val="28"/>
        </w:rPr>
      </w:pPr>
      <w:r w:rsidRPr="00DD01D4">
        <w:rPr>
          <w:rFonts w:ascii="標楷體" w:eastAsia="標楷體" w:hAnsi="標楷體" w:hint="eastAsia"/>
          <w:sz w:val="28"/>
          <w:szCs w:val="28"/>
        </w:rPr>
        <w:t>核銷與結案程序：</w:t>
      </w:r>
    </w:p>
    <w:p w:rsidR="0033342F" w:rsidRPr="00DD01D4" w:rsidRDefault="0033342F" w:rsidP="00C76BC5">
      <w:pPr>
        <w:numPr>
          <w:ilvl w:val="0"/>
          <w:numId w:val="16"/>
        </w:numPr>
        <w:tabs>
          <w:tab w:val="clear" w:pos="465"/>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經本署核定補助經費之團隊應於活動結束後三十日內檢送領據（如附件七）、總經費支出明細表（如附件八）及符合本署核定計畫預算項目之補助經費額度之支出原始憑證（分項整理粘貼如附件九）等三項資料，送本署指定各地青年志工中心檢視彙整</w:t>
      </w:r>
      <w:r w:rsidR="00342D02" w:rsidRPr="00406F66">
        <w:rPr>
          <w:rFonts w:ascii="標楷體" w:eastAsia="標楷體" w:hAnsi="標楷體" w:hint="eastAsia"/>
          <w:color w:val="000000" w:themeColor="text1"/>
          <w:sz w:val="28"/>
          <w:szCs w:val="28"/>
          <w:u w:val="single"/>
        </w:rPr>
        <w:t>及送本署審核，</w:t>
      </w:r>
      <w:r w:rsidR="00D61491" w:rsidRPr="00406F66">
        <w:rPr>
          <w:rFonts w:ascii="標楷體" w:eastAsia="標楷體" w:hAnsi="標楷體" w:hint="eastAsia"/>
          <w:color w:val="000000" w:themeColor="text1"/>
          <w:sz w:val="28"/>
          <w:szCs w:val="28"/>
          <w:u w:val="single"/>
        </w:rPr>
        <w:t>其餘支出原始憑證自行保存，以備相關單位查核</w:t>
      </w:r>
      <w:r w:rsidRPr="00406F66">
        <w:rPr>
          <w:rFonts w:ascii="標楷體" w:eastAsia="標楷體" w:hAnsi="標楷體" w:hint="eastAsia"/>
          <w:color w:val="000000" w:themeColor="text1"/>
          <w:sz w:val="28"/>
          <w:szCs w:val="28"/>
        </w:rPr>
        <w:t>。</w:t>
      </w:r>
    </w:p>
    <w:p w:rsidR="0033342F" w:rsidRPr="00DD01D4" w:rsidRDefault="0033342F" w:rsidP="00C76BC5">
      <w:pPr>
        <w:numPr>
          <w:ilvl w:val="0"/>
          <w:numId w:val="16"/>
        </w:numPr>
        <w:tabs>
          <w:tab w:val="clear" w:pos="465"/>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請各地青年志工中心備函檢附志工中心領據（如附件十）及指定匯款帳戶存摺封面影印本、獲補助團隊領據影本（獲補助團隊領據正本留存青年志工中心保管備查）、總經費支出明細表、原始憑證及網站匯出之成果報告，送本署辦理經費撥付及結案核銷，再由青年志工中心撥款予獲補助團隊。</w:t>
      </w:r>
    </w:p>
    <w:p w:rsidR="0033342F" w:rsidRPr="00DD01D4" w:rsidRDefault="0033342F" w:rsidP="00C76BC5">
      <w:pPr>
        <w:numPr>
          <w:ilvl w:val="0"/>
          <w:numId w:val="15"/>
        </w:numPr>
        <w:tabs>
          <w:tab w:val="clear" w:pos="360"/>
          <w:tab w:val="num" w:pos="720"/>
          <w:tab w:val="num" w:pos="1080"/>
        </w:tabs>
        <w:spacing w:line="440" w:lineRule="exact"/>
        <w:ind w:left="1077" w:hanging="720"/>
        <w:rPr>
          <w:rFonts w:ascii="標楷體" w:eastAsia="標楷體" w:hAnsi="標楷體"/>
          <w:sz w:val="28"/>
          <w:szCs w:val="28"/>
        </w:rPr>
      </w:pPr>
      <w:r w:rsidRPr="00DD01D4">
        <w:rPr>
          <w:rFonts w:ascii="標楷體" w:eastAsia="標楷體" w:hAnsi="標楷體" w:hint="eastAsia"/>
          <w:sz w:val="28"/>
          <w:szCs w:val="28"/>
        </w:rPr>
        <w:t>本署核處受補助團隊請款時，發現有自籌款項未達活動總經費百分之二十以上者，得酌減補助額度，若於結案時尚有結餘款，應按補助比例繳回。</w:t>
      </w:r>
    </w:p>
    <w:p w:rsidR="0033342F" w:rsidRPr="00DD01D4" w:rsidRDefault="0033342F" w:rsidP="00C76BC5">
      <w:pPr>
        <w:numPr>
          <w:ilvl w:val="0"/>
          <w:numId w:val="6"/>
        </w:numPr>
        <w:tabs>
          <w:tab w:val="clear" w:pos="360"/>
          <w:tab w:val="num" w:pos="720"/>
        </w:tabs>
        <w:spacing w:line="440" w:lineRule="exact"/>
        <w:ind w:left="720" w:hanging="720"/>
        <w:rPr>
          <w:rFonts w:ascii="標楷體" w:eastAsia="標楷體" w:hAnsi="標楷體"/>
          <w:sz w:val="28"/>
          <w:szCs w:val="28"/>
        </w:rPr>
      </w:pPr>
      <w:r w:rsidRPr="00DD01D4">
        <w:rPr>
          <w:rFonts w:ascii="標楷體" w:eastAsia="標楷體" w:hAnsi="標楷體" w:hint="eastAsia"/>
          <w:sz w:val="28"/>
          <w:szCs w:val="28"/>
        </w:rPr>
        <w:t>督導及考核</w:t>
      </w:r>
    </w:p>
    <w:p w:rsidR="0033342F" w:rsidRPr="00DD01D4" w:rsidRDefault="0033342F" w:rsidP="00C76BC5">
      <w:pPr>
        <w:numPr>
          <w:ilvl w:val="0"/>
          <w:numId w:val="1"/>
        </w:numPr>
        <w:tabs>
          <w:tab w:val="clear" w:pos="360"/>
          <w:tab w:val="num" w:pos="1080"/>
        </w:tabs>
        <w:spacing w:line="440" w:lineRule="exact"/>
        <w:ind w:left="1080" w:hanging="720"/>
        <w:rPr>
          <w:rFonts w:ascii="標楷體" w:eastAsia="標楷體" w:hAnsi="標楷體"/>
          <w:sz w:val="28"/>
          <w:szCs w:val="28"/>
        </w:rPr>
      </w:pPr>
      <w:r w:rsidRPr="00DD01D4">
        <w:rPr>
          <w:rFonts w:ascii="標楷體" w:eastAsia="標楷體" w:hAnsi="標楷體" w:hint="eastAsia"/>
          <w:sz w:val="28"/>
          <w:szCs w:val="28"/>
        </w:rPr>
        <w:t>督查方式：</w:t>
      </w:r>
    </w:p>
    <w:p w:rsidR="0033342F" w:rsidRPr="00DD01D4" w:rsidRDefault="0033342F" w:rsidP="00C76BC5">
      <w:pPr>
        <w:numPr>
          <w:ilvl w:val="0"/>
          <w:numId w:val="17"/>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由本署組成督導查核小組，視需要得派員了解經費運用及計畫執行成效。</w:t>
      </w:r>
    </w:p>
    <w:p w:rsidR="0033342F" w:rsidRPr="00DD01D4" w:rsidRDefault="0033342F" w:rsidP="00C76BC5">
      <w:pPr>
        <w:numPr>
          <w:ilvl w:val="0"/>
          <w:numId w:val="17"/>
        </w:numPr>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經本署核定補助經費之案件，如經檢舉或通報不法，得適時進行查核。</w:t>
      </w:r>
    </w:p>
    <w:p w:rsidR="0033342F" w:rsidRPr="00DD01D4" w:rsidRDefault="0033342F" w:rsidP="00C76BC5">
      <w:pPr>
        <w:numPr>
          <w:ilvl w:val="0"/>
          <w:numId w:val="1"/>
        </w:numPr>
        <w:tabs>
          <w:tab w:val="clear" w:pos="360"/>
          <w:tab w:val="num" w:pos="1080"/>
        </w:tabs>
        <w:spacing w:line="440" w:lineRule="exact"/>
        <w:ind w:left="1080" w:hanging="720"/>
        <w:rPr>
          <w:rFonts w:ascii="標楷體" w:eastAsia="標楷體" w:hAnsi="標楷體"/>
          <w:sz w:val="28"/>
          <w:szCs w:val="28"/>
        </w:rPr>
      </w:pPr>
      <w:r w:rsidRPr="00DD01D4">
        <w:rPr>
          <w:rFonts w:ascii="標楷體" w:eastAsia="標楷體" w:hAnsi="標楷體" w:hint="eastAsia"/>
          <w:sz w:val="28"/>
          <w:szCs w:val="28"/>
        </w:rPr>
        <w:t>督查內容：</w:t>
      </w:r>
    </w:p>
    <w:p w:rsidR="0033342F" w:rsidRPr="00DD01D4" w:rsidRDefault="0033342F" w:rsidP="00C76BC5">
      <w:pPr>
        <w:numPr>
          <w:ilvl w:val="0"/>
          <w:numId w:val="18"/>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活動是否依本署核定之計畫及補助內容執行。</w:t>
      </w:r>
    </w:p>
    <w:p w:rsidR="0033342F" w:rsidRPr="00DD01D4" w:rsidRDefault="0033342F" w:rsidP="00C76BC5">
      <w:pPr>
        <w:numPr>
          <w:ilvl w:val="0"/>
          <w:numId w:val="18"/>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活動之效益（包括持續性、創新性與影響力）。</w:t>
      </w:r>
    </w:p>
    <w:p w:rsidR="0033342F" w:rsidRPr="00DD01D4" w:rsidRDefault="0033342F" w:rsidP="00C76BC5">
      <w:pPr>
        <w:numPr>
          <w:ilvl w:val="0"/>
          <w:numId w:val="18"/>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經費運用之合理性。</w:t>
      </w:r>
    </w:p>
    <w:p w:rsidR="0033342F" w:rsidRPr="00DD01D4" w:rsidRDefault="0033342F" w:rsidP="00C76BC5">
      <w:pPr>
        <w:numPr>
          <w:ilvl w:val="0"/>
          <w:numId w:val="1"/>
        </w:numPr>
        <w:tabs>
          <w:tab w:val="clear" w:pos="360"/>
          <w:tab w:val="num" w:pos="1080"/>
        </w:tabs>
        <w:spacing w:line="440" w:lineRule="exact"/>
        <w:ind w:left="1080" w:hanging="720"/>
        <w:rPr>
          <w:rFonts w:ascii="標楷體" w:eastAsia="標楷體" w:hAnsi="標楷體"/>
          <w:sz w:val="28"/>
          <w:szCs w:val="28"/>
        </w:rPr>
      </w:pPr>
      <w:r w:rsidRPr="00DD01D4">
        <w:rPr>
          <w:rFonts w:ascii="標楷體" w:eastAsia="標楷體" w:hAnsi="標楷體" w:hint="eastAsia"/>
          <w:sz w:val="28"/>
          <w:szCs w:val="28"/>
        </w:rPr>
        <w:t>獎懲：</w:t>
      </w:r>
    </w:p>
    <w:p w:rsidR="0033342F" w:rsidRPr="00DD01D4" w:rsidRDefault="0033342F" w:rsidP="00C76BC5">
      <w:pPr>
        <w:numPr>
          <w:ilvl w:val="0"/>
          <w:numId w:val="19"/>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獲補助之團隊，其成員得優先參加本署舉辦之青年志工基礎訓練及特殊訓練。</w:t>
      </w:r>
    </w:p>
    <w:p w:rsidR="0033342F" w:rsidRPr="00DD01D4" w:rsidRDefault="0033342F" w:rsidP="00C76BC5">
      <w:pPr>
        <w:numPr>
          <w:ilvl w:val="0"/>
          <w:numId w:val="19"/>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完成成果報告之團隊，得參加本署年度績優團隊競賽，團隊競賽規定另訂。</w:t>
      </w:r>
    </w:p>
    <w:p w:rsidR="0033342F" w:rsidRPr="00DD01D4" w:rsidRDefault="0033342F" w:rsidP="00C76BC5">
      <w:pPr>
        <w:numPr>
          <w:ilvl w:val="0"/>
          <w:numId w:val="19"/>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lastRenderedPageBreak/>
        <w:t>若活動計畫使用本署或區域和平志工團名義，而有不當行為者，二年內不受理其申請補助。</w:t>
      </w:r>
    </w:p>
    <w:p w:rsidR="0033342F" w:rsidRPr="00DD01D4" w:rsidRDefault="0033342F" w:rsidP="00C76BC5">
      <w:pPr>
        <w:numPr>
          <w:ilvl w:val="0"/>
          <w:numId w:val="19"/>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受補助團隊自籌款編列或申請補助資料如有隱匿不實或有造假情事，除追繳補助款項外，二年內不再受理申請補助；如有不法，涉及刑事責任者，移送司法機關偵辦。</w:t>
      </w:r>
    </w:p>
    <w:p w:rsidR="0033342F" w:rsidRPr="00DD01D4" w:rsidRDefault="0033342F" w:rsidP="00C76BC5">
      <w:pPr>
        <w:numPr>
          <w:ilvl w:val="0"/>
          <w:numId w:val="19"/>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同一服務行動方案，如已獲得本署其他專案經費補助，不得再行申請本案補助，重複申請案件經本署查證屬實，取消其補助資格，原補助經費應繳回撤案，且二年內本署不受理同一申請團隊其他補助案件。</w:t>
      </w:r>
    </w:p>
    <w:p w:rsidR="0033342F" w:rsidRPr="00DD01D4" w:rsidRDefault="0033342F" w:rsidP="00C76BC5">
      <w:pPr>
        <w:numPr>
          <w:ilvl w:val="0"/>
          <w:numId w:val="19"/>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執行不力者查有未確依本要點規定辦理、計畫執行延宕未能積極辦理、經費未確依補助用途支用等，依其情節輕重，停止受理補助一年至五年。</w:t>
      </w:r>
    </w:p>
    <w:p w:rsidR="0033342F" w:rsidRPr="00DD01D4" w:rsidRDefault="0033342F" w:rsidP="00C76BC5">
      <w:pPr>
        <w:numPr>
          <w:ilvl w:val="0"/>
          <w:numId w:val="19"/>
        </w:numPr>
        <w:tabs>
          <w:tab w:val="clear" w:pos="465"/>
          <w:tab w:val="num" w:pos="1112"/>
        </w:tabs>
        <w:spacing w:line="440" w:lineRule="exact"/>
        <w:ind w:left="1112" w:hanging="284"/>
        <w:rPr>
          <w:rFonts w:ascii="標楷體" w:eastAsia="標楷體" w:hAnsi="標楷體"/>
          <w:sz w:val="28"/>
          <w:szCs w:val="28"/>
        </w:rPr>
      </w:pPr>
      <w:r w:rsidRPr="00DD01D4">
        <w:rPr>
          <w:rFonts w:ascii="標楷體" w:eastAsia="標楷體" w:hAnsi="標楷體" w:hint="eastAsia"/>
          <w:sz w:val="28"/>
          <w:szCs w:val="28"/>
        </w:rPr>
        <w:t>受補助團隊於活動期間不得從事與核定計畫書內容不相關之活動；違反者收回全額補助，嗣後不再受理其補助申請。</w:t>
      </w:r>
    </w:p>
    <w:p w:rsidR="0033342F" w:rsidRPr="001F46FF" w:rsidRDefault="0033342F" w:rsidP="001F46FF">
      <w:pPr>
        <w:numPr>
          <w:ilvl w:val="0"/>
          <w:numId w:val="6"/>
        </w:numPr>
        <w:tabs>
          <w:tab w:val="clear" w:pos="360"/>
          <w:tab w:val="num" w:pos="993"/>
        </w:tabs>
        <w:spacing w:line="440" w:lineRule="exact"/>
        <w:ind w:left="993" w:hanging="993"/>
        <w:rPr>
          <w:rFonts w:ascii="標楷體" w:eastAsia="標楷體" w:hAnsi="標楷體"/>
          <w:sz w:val="28"/>
          <w:szCs w:val="28"/>
        </w:rPr>
      </w:pPr>
      <w:r w:rsidRPr="00DD01D4">
        <w:rPr>
          <w:rFonts w:ascii="標楷體" w:eastAsia="標楷體" w:hAnsi="標楷體" w:hint="eastAsia"/>
          <w:sz w:val="28"/>
          <w:szCs w:val="28"/>
        </w:rPr>
        <w:t>本要點如有未竟事宜，悉依教育部補助及委辦經費核撥結報作業要點辦理。</w:t>
      </w:r>
    </w:p>
    <w:sectPr w:rsidR="0033342F" w:rsidRPr="001F46FF" w:rsidSect="008F5294">
      <w:footerReference w:type="default" r:id="rId7"/>
      <w:pgSz w:w="11906" w:h="16838"/>
      <w:pgMar w:top="1440" w:right="1800" w:bottom="1440" w:left="1800" w:header="851" w:footer="992" w:gutter="0"/>
      <w:pgNumType w:start="33"/>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56E4" w:rsidRDefault="006D56E4" w:rsidP="00FD0365">
      <w:r>
        <w:separator/>
      </w:r>
    </w:p>
  </w:endnote>
  <w:endnote w:type="continuationSeparator" w:id="0">
    <w:p w:rsidR="006D56E4" w:rsidRDefault="006D56E4" w:rsidP="00FD03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3852537"/>
      <w:docPartObj>
        <w:docPartGallery w:val="Page Numbers (Bottom of Page)"/>
        <w:docPartUnique/>
      </w:docPartObj>
    </w:sdtPr>
    <w:sdtContent>
      <w:p w:rsidR="00CE117D" w:rsidRDefault="008F7B73">
        <w:pPr>
          <w:pStyle w:val="a5"/>
          <w:jc w:val="center"/>
        </w:pPr>
        <w:r>
          <w:fldChar w:fldCharType="begin"/>
        </w:r>
        <w:r w:rsidR="00CE117D">
          <w:instrText>PAGE   \* MERGEFORMAT</w:instrText>
        </w:r>
        <w:r>
          <w:fldChar w:fldCharType="separate"/>
        </w:r>
        <w:r w:rsidR="00D94CA1" w:rsidRPr="00D94CA1">
          <w:rPr>
            <w:noProof/>
            <w:lang w:val="zh-TW"/>
          </w:rPr>
          <w:t>33</w:t>
        </w:r>
        <w:r>
          <w:fldChar w:fldCharType="end"/>
        </w:r>
      </w:p>
    </w:sdtContent>
  </w:sdt>
  <w:p w:rsidR="0033342F" w:rsidRDefault="0033342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56E4" w:rsidRDefault="006D56E4" w:rsidP="00FD0365">
      <w:r>
        <w:separator/>
      </w:r>
    </w:p>
  </w:footnote>
  <w:footnote w:type="continuationSeparator" w:id="0">
    <w:p w:rsidR="006D56E4" w:rsidRDefault="006D56E4" w:rsidP="00FD03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63EB1"/>
    <w:multiLevelType w:val="hybridMultilevel"/>
    <w:tmpl w:val="892CFADC"/>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nsid w:val="070C121D"/>
    <w:multiLevelType w:val="hybridMultilevel"/>
    <w:tmpl w:val="137E3964"/>
    <w:lvl w:ilvl="0" w:tplc="4FF6F78E">
      <w:start w:val="1"/>
      <w:numFmt w:val="decimal"/>
      <w:lvlText w:val="%1."/>
      <w:lvlJc w:val="left"/>
      <w:pPr>
        <w:tabs>
          <w:tab w:val="num" w:pos="465"/>
        </w:tabs>
        <w:ind w:left="465" w:hanging="465"/>
      </w:pPr>
      <w:rPr>
        <w:rFonts w:cs="Times New Roman" w:hint="default"/>
      </w:rPr>
    </w:lvl>
    <w:lvl w:ilvl="1" w:tplc="04090019" w:tentative="1">
      <w:start w:val="1"/>
      <w:numFmt w:val="ideographTraditional"/>
      <w:lvlText w:val="%2、"/>
      <w:lvlJc w:val="left"/>
      <w:pPr>
        <w:tabs>
          <w:tab w:val="num" w:pos="465"/>
        </w:tabs>
        <w:ind w:left="465" w:hanging="480"/>
      </w:pPr>
      <w:rPr>
        <w:rFonts w:cs="Times New Roman"/>
      </w:rPr>
    </w:lvl>
    <w:lvl w:ilvl="2" w:tplc="0409001B" w:tentative="1">
      <w:start w:val="1"/>
      <w:numFmt w:val="lowerRoman"/>
      <w:lvlText w:val="%3."/>
      <w:lvlJc w:val="right"/>
      <w:pPr>
        <w:tabs>
          <w:tab w:val="num" w:pos="945"/>
        </w:tabs>
        <w:ind w:left="945" w:hanging="480"/>
      </w:pPr>
      <w:rPr>
        <w:rFonts w:cs="Times New Roman"/>
      </w:rPr>
    </w:lvl>
    <w:lvl w:ilvl="3" w:tplc="0409000F" w:tentative="1">
      <w:start w:val="1"/>
      <w:numFmt w:val="decimal"/>
      <w:lvlText w:val="%4."/>
      <w:lvlJc w:val="left"/>
      <w:pPr>
        <w:tabs>
          <w:tab w:val="num" w:pos="1425"/>
        </w:tabs>
        <w:ind w:left="1425" w:hanging="480"/>
      </w:pPr>
      <w:rPr>
        <w:rFonts w:cs="Times New Roman"/>
      </w:rPr>
    </w:lvl>
    <w:lvl w:ilvl="4" w:tplc="04090019" w:tentative="1">
      <w:start w:val="1"/>
      <w:numFmt w:val="ideographTraditional"/>
      <w:lvlText w:val="%5、"/>
      <w:lvlJc w:val="left"/>
      <w:pPr>
        <w:tabs>
          <w:tab w:val="num" w:pos="1905"/>
        </w:tabs>
        <w:ind w:left="1905" w:hanging="480"/>
      </w:pPr>
      <w:rPr>
        <w:rFonts w:cs="Times New Roman"/>
      </w:rPr>
    </w:lvl>
    <w:lvl w:ilvl="5" w:tplc="0409001B" w:tentative="1">
      <w:start w:val="1"/>
      <w:numFmt w:val="lowerRoman"/>
      <w:lvlText w:val="%6."/>
      <w:lvlJc w:val="right"/>
      <w:pPr>
        <w:tabs>
          <w:tab w:val="num" w:pos="2385"/>
        </w:tabs>
        <w:ind w:left="2385" w:hanging="480"/>
      </w:pPr>
      <w:rPr>
        <w:rFonts w:cs="Times New Roman"/>
      </w:rPr>
    </w:lvl>
    <w:lvl w:ilvl="6" w:tplc="0409000F" w:tentative="1">
      <w:start w:val="1"/>
      <w:numFmt w:val="decimal"/>
      <w:lvlText w:val="%7."/>
      <w:lvlJc w:val="left"/>
      <w:pPr>
        <w:tabs>
          <w:tab w:val="num" w:pos="2865"/>
        </w:tabs>
        <w:ind w:left="2865" w:hanging="480"/>
      </w:pPr>
      <w:rPr>
        <w:rFonts w:cs="Times New Roman"/>
      </w:rPr>
    </w:lvl>
    <w:lvl w:ilvl="7" w:tplc="04090019" w:tentative="1">
      <w:start w:val="1"/>
      <w:numFmt w:val="ideographTraditional"/>
      <w:lvlText w:val="%8、"/>
      <w:lvlJc w:val="left"/>
      <w:pPr>
        <w:tabs>
          <w:tab w:val="num" w:pos="3345"/>
        </w:tabs>
        <w:ind w:left="3345" w:hanging="480"/>
      </w:pPr>
      <w:rPr>
        <w:rFonts w:cs="Times New Roman"/>
      </w:rPr>
    </w:lvl>
    <w:lvl w:ilvl="8" w:tplc="0409001B" w:tentative="1">
      <w:start w:val="1"/>
      <w:numFmt w:val="lowerRoman"/>
      <w:lvlText w:val="%9."/>
      <w:lvlJc w:val="right"/>
      <w:pPr>
        <w:tabs>
          <w:tab w:val="num" w:pos="3825"/>
        </w:tabs>
        <w:ind w:left="3825" w:hanging="480"/>
      </w:pPr>
      <w:rPr>
        <w:rFonts w:cs="Times New Roman"/>
      </w:rPr>
    </w:lvl>
  </w:abstractNum>
  <w:abstractNum w:abstractNumId="2">
    <w:nsid w:val="0C0554F8"/>
    <w:multiLevelType w:val="hybridMultilevel"/>
    <w:tmpl w:val="62B8AF6C"/>
    <w:lvl w:ilvl="0" w:tplc="CE064CD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250D237F"/>
    <w:multiLevelType w:val="hybridMultilevel"/>
    <w:tmpl w:val="D986A1D2"/>
    <w:lvl w:ilvl="0" w:tplc="9516D7E0">
      <w:start w:val="1"/>
      <w:numFmt w:val="decimal"/>
      <w:lvlText w:val="%1."/>
      <w:lvlJc w:val="left"/>
      <w:pPr>
        <w:tabs>
          <w:tab w:val="num" w:pos="1275"/>
        </w:tabs>
        <w:ind w:left="1275"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30F56F86"/>
    <w:multiLevelType w:val="hybridMultilevel"/>
    <w:tmpl w:val="56682CE6"/>
    <w:lvl w:ilvl="0" w:tplc="9DD8DE08">
      <w:start w:val="1"/>
      <w:numFmt w:val="decimal"/>
      <w:lvlText w:val="%1."/>
      <w:lvlJc w:val="left"/>
      <w:pPr>
        <w:tabs>
          <w:tab w:val="num" w:pos="465"/>
        </w:tabs>
        <w:ind w:left="465" w:hanging="465"/>
      </w:pPr>
      <w:rPr>
        <w:rFonts w:cs="Times New Roman" w:hint="default"/>
      </w:rPr>
    </w:lvl>
    <w:lvl w:ilvl="1" w:tplc="04090019" w:tentative="1">
      <w:start w:val="1"/>
      <w:numFmt w:val="ideographTraditional"/>
      <w:lvlText w:val="%2、"/>
      <w:lvlJc w:val="left"/>
      <w:pPr>
        <w:tabs>
          <w:tab w:val="num" w:pos="465"/>
        </w:tabs>
        <w:ind w:left="465" w:hanging="480"/>
      </w:pPr>
      <w:rPr>
        <w:rFonts w:cs="Times New Roman"/>
      </w:rPr>
    </w:lvl>
    <w:lvl w:ilvl="2" w:tplc="0409001B" w:tentative="1">
      <w:start w:val="1"/>
      <w:numFmt w:val="lowerRoman"/>
      <w:lvlText w:val="%3."/>
      <w:lvlJc w:val="right"/>
      <w:pPr>
        <w:tabs>
          <w:tab w:val="num" w:pos="945"/>
        </w:tabs>
        <w:ind w:left="945" w:hanging="480"/>
      </w:pPr>
      <w:rPr>
        <w:rFonts w:cs="Times New Roman"/>
      </w:rPr>
    </w:lvl>
    <w:lvl w:ilvl="3" w:tplc="0409000F" w:tentative="1">
      <w:start w:val="1"/>
      <w:numFmt w:val="decimal"/>
      <w:lvlText w:val="%4."/>
      <w:lvlJc w:val="left"/>
      <w:pPr>
        <w:tabs>
          <w:tab w:val="num" w:pos="1425"/>
        </w:tabs>
        <w:ind w:left="1425" w:hanging="480"/>
      </w:pPr>
      <w:rPr>
        <w:rFonts w:cs="Times New Roman"/>
      </w:rPr>
    </w:lvl>
    <w:lvl w:ilvl="4" w:tplc="04090019" w:tentative="1">
      <w:start w:val="1"/>
      <w:numFmt w:val="ideographTraditional"/>
      <w:lvlText w:val="%5、"/>
      <w:lvlJc w:val="left"/>
      <w:pPr>
        <w:tabs>
          <w:tab w:val="num" w:pos="1905"/>
        </w:tabs>
        <w:ind w:left="1905" w:hanging="480"/>
      </w:pPr>
      <w:rPr>
        <w:rFonts w:cs="Times New Roman"/>
      </w:rPr>
    </w:lvl>
    <w:lvl w:ilvl="5" w:tplc="0409001B" w:tentative="1">
      <w:start w:val="1"/>
      <w:numFmt w:val="lowerRoman"/>
      <w:lvlText w:val="%6."/>
      <w:lvlJc w:val="right"/>
      <w:pPr>
        <w:tabs>
          <w:tab w:val="num" w:pos="2385"/>
        </w:tabs>
        <w:ind w:left="2385" w:hanging="480"/>
      </w:pPr>
      <w:rPr>
        <w:rFonts w:cs="Times New Roman"/>
      </w:rPr>
    </w:lvl>
    <w:lvl w:ilvl="6" w:tplc="0409000F" w:tentative="1">
      <w:start w:val="1"/>
      <w:numFmt w:val="decimal"/>
      <w:lvlText w:val="%7."/>
      <w:lvlJc w:val="left"/>
      <w:pPr>
        <w:tabs>
          <w:tab w:val="num" w:pos="2865"/>
        </w:tabs>
        <w:ind w:left="2865" w:hanging="480"/>
      </w:pPr>
      <w:rPr>
        <w:rFonts w:cs="Times New Roman"/>
      </w:rPr>
    </w:lvl>
    <w:lvl w:ilvl="7" w:tplc="04090019" w:tentative="1">
      <w:start w:val="1"/>
      <w:numFmt w:val="ideographTraditional"/>
      <w:lvlText w:val="%8、"/>
      <w:lvlJc w:val="left"/>
      <w:pPr>
        <w:tabs>
          <w:tab w:val="num" w:pos="3345"/>
        </w:tabs>
        <w:ind w:left="3345" w:hanging="480"/>
      </w:pPr>
      <w:rPr>
        <w:rFonts w:cs="Times New Roman"/>
      </w:rPr>
    </w:lvl>
    <w:lvl w:ilvl="8" w:tplc="0409001B" w:tentative="1">
      <w:start w:val="1"/>
      <w:numFmt w:val="lowerRoman"/>
      <w:lvlText w:val="%9."/>
      <w:lvlJc w:val="right"/>
      <w:pPr>
        <w:tabs>
          <w:tab w:val="num" w:pos="3825"/>
        </w:tabs>
        <w:ind w:left="3825" w:hanging="480"/>
      </w:pPr>
      <w:rPr>
        <w:rFonts w:cs="Times New Roman"/>
      </w:rPr>
    </w:lvl>
  </w:abstractNum>
  <w:abstractNum w:abstractNumId="5">
    <w:nsid w:val="3793321A"/>
    <w:multiLevelType w:val="hybridMultilevel"/>
    <w:tmpl w:val="93DE3EBE"/>
    <w:lvl w:ilvl="0" w:tplc="013A7174">
      <w:start w:val="1"/>
      <w:numFmt w:val="taiwaneseCountingThousand"/>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nsid w:val="4703125A"/>
    <w:multiLevelType w:val="hybridMultilevel"/>
    <w:tmpl w:val="45C29F70"/>
    <w:lvl w:ilvl="0" w:tplc="F4EC9740">
      <w:start w:val="1"/>
      <w:numFmt w:val="taiwaneseCountingThousand"/>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nsid w:val="471778F7"/>
    <w:multiLevelType w:val="hybridMultilevel"/>
    <w:tmpl w:val="900C974C"/>
    <w:lvl w:ilvl="0" w:tplc="013A7174">
      <w:start w:val="1"/>
      <w:numFmt w:val="taiwaneseCountingThousand"/>
      <w:lvlText w:val="(%1)"/>
      <w:lvlJc w:val="left"/>
      <w:pPr>
        <w:tabs>
          <w:tab w:val="num" w:pos="360"/>
        </w:tabs>
        <w:ind w:left="360" w:hanging="360"/>
      </w:pPr>
      <w:rPr>
        <w:rFonts w:cs="Times New Roman" w:hint="default"/>
      </w:rPr>
    </w:lvl>
    <w:lvl w:ilvl="1" w:tplc="E3A869C4">
      <w:start w:val="2"/>
      <w:numFmt w:val="decimal"/>
      <w:lvlText w:val="%2、"/>
      <w:lvlJc w:val="left"/>
      <w:pPr>
        <w:ind w:left="1200" w:hanging="72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nsid w:val="48D14D54"/>
    <w:multiLevelType w:val="hybridMultilevel"/>
    <w:tmpl w:val="C4BC0154"/>
    <w:lvl w:ilvl="0" w:tplc="67048CD0">
      <w:start w:val="1"/>
      <w:numFmt w:val="taiwaneseCountingThousand"/>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4EDE70AA"/>
    <w:multiLevelType w:val="hybridMultilevel"/>
    <w:tmpl w:val="ED3CBDDC"/>
    <w:lvl w:ilvl="0" w:tplc="013A7174">
      <w:start w:val="1"/>
      <w:numFmt w:val="taiwaneseCountingThousand"/>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nsid w:val="4FAC45F5"/>
    <w:multiLevelType w:val="hybridMultilevel"/>
    <w:tmpl w:val="1122BF24"/>
    <w:lvl w:ilvl="0" w:tplc="7E80655A">
      <w:start w:val="1"/>
      <w:numFmt w:val="decimal"/>
      <w:lvlText w:val="%1."/>
      <w:lvlJc w:val="left"/>
      <w:pPr>
        <w:tabs>
          <w:tab w:val="num" w:pos="465"/>
        </w:tabs>
        <w:ind w:left="465" w:hanging="465"/>
      </w:pPr>
      <w:rPr>
        <w:rFonts w:cs="Times New Roman" w:hint="default"/>
      </w:rPr>
    </w:lvl>
    <w:lvl w:ilvl="1" w:tplc="04090019" w:tentative="1">
      <w:start w:val="1"/>
      <w:numFmt w:val="ideographTraditional"/>
      <w:lvlText w:val="%2、"/>
      <w:lvlJc w:val="left"/>
      <w:pPr>
        <w:tabs>
          <w:tab w:val="num" w:pos="465"/>
        </w:tabs>
        <w:ind w:left="465" w:hanging="480"/>
      </w:pPr>
      <w:rPr>
        <w:rFonts w:cs="Times New Roman"/>
      </w:rPr>
    </w:lvl>
    <w:lvl w:ilvl="2" w:tplc="0409001B" w:tentative="1">
      <w:start w:val="1"/>
      <w:numFmt w:val="lowerRoman"/>
      <w:lvlText w:val="%3."/>
      <w:lvlJc w:val="right"/>
      <w:pPr>
        <w:tabs>
          <w:tab w:val="num" w:pos="945"/>
        </w:tabs>
        <w:ind w:left="945" w:hanging="480"/>
      </w:pPr>
      <w:rPr>
        <w:rFonts w:cs="Times New Roman"/>
      </w:rPr>
    </w:lvl>
    <w:lvl w:ilvl="3" w:tplc="0409000F" w:tentative="1">
      <w:start w:val="1"/>
      <w:numFmt w:val="decimal"/>
      <w:lvlText w:val="%4."/>
      <w:lvlJc w:val="left"/>
      <w:pPr>
        <w:tabs>
          <w:tab w:val="num" w:pos="1425"/>
        </w:tabs>
        <w:ind w:left="1425" w:hanging="480"/>
      </w:pPr>
      <w:rPr>
        <w:rFonts w:cs="Times New Roman"/>
      </w:rPr>
    </w:lvl>
    <w:lvl w:ilvl="4" w:tplc="04090019" w:tentative="1">
      <w:start w:val="1"/>
      <w:numFmt w:val="ideographTraditional"/>
      <w:lvlText w:val="%5、"/>
      <w:lvlJc w:val="left"/>
      <w:pPr>
        <w:tabs>
          <w:tab w:val="num" w:pos="1905"/>
        </w:tabs>
        <w:ind w:left="1905" w:hanging="480"/>
      </w:pPr>
      <w:rPr>
        <w:rFonts w:cs="Times New Roman"/>
      </w:rPr>
    </w:lvl>
    <w:lvl w:ilvl="5" w:tplc="0409001B" w:tentative="1">
      <w:start w:val="1"/>
      <w:numFmt w:val="lowerRoman"/>
      <w:lvlText w:val="%6."/>
      <w:lvlJc w:val="right"/>
      <w:pPr>
        <w:tabs>
          <w:tab w:val="num" w:pos="2385"/>
        </w:tabs>
        <w:ind w:left="2385" w:hanging="480"/>
      </w:pPr>
      <w:rPr>
        <w:rFonts w:cs="Times New Roman"/>
      </w:rPr>
    </w:lvl>
    <w:lvl w:ilvl="6" w:tplc="0409000F" w:tentative="1">
      <w:start w:val="1"/>
      <w:numFmt w:val="decimal"/>
      <w:lvlText w:val="%7."/>
      <w:lvlJc w:val="left"/>
      <w:pPr>
        <w:tabs>
          <w:tab w:val="num" w:pos="2865"/>
        </w:tabs>
        <w:ind w:left="2865" w:hanging="480"/>
      </w:pPr>
      <w:rPr>
        <w:rFonts w:cs="Times New Roman"/>
      </w:rPr>
    </w:lvl>
    <w:lvl w:ilvl="7" w:tplc="04090019" w:tentative="1">
      <w:start w:val="1"/>
      <w:numFmt w:val="ideographTraditional"/>
      <w:lvlText w:val="%8、"/>
      <w:lvlJc w:val="left"/>
      <w:pPr>
        <w:tabs>
          <w:tab w:val="num" w:pos="3345"/>
        </w:tabs>
        <w:ind w:left="3345" w:hanging="480"/>
      </w:pPr>
      <w:rPr>
        <w:rFonts w:cs="Times New Roman"/>
      </w:rPr>
    </w:lvl>
    <w:lvl w:ilvl="8" w:tplc="0409001B" w:tentative="1">
      <w:start w:val="1"/>
      <w:numFmt w:val="lowerRoman"/>
      <w:lvlText w:val="%9."/>
      <w:lvlJc w:val="right"/>
      <w:pPr>
        <w:tabs>
          <w:tab w:val="num" w:pos="3825"/>
        </w:tabs>
        <w:ind w:left="3825" w:hanging="480"/>
      </w:pPr>
      <w:rPr>
        <w:rFonts w:cs="Times New Roman"/>
      </w:rPr>
    </w:lvl>
  </w:abstractNum>
  <w:abstractNum w:abstractNumId="11">
    <w:nsid w:val="54021D1D"/>
    <w:multiLevelType w:val="hybridMultilevel"/>
    <w:tmpl w:val="3C2A6CCE"/>
    <w:lvl w:ilvl="0" w:tplc="2570B1B2">
      <w:start w:val="1"/>
      <w:numFmt w:val="taiwaneseCountingThousand"/>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nsid w:val="57575A86"/>
    <w:multiLevelType w:val="hybridMultilevel"/>
    <w:tmpl w:val="AEAA48CE"/>
    <w:lvl w:ilvl="0" w:tplc="7D244C20">
      <w:start w:val="1"/>
      <w:numFmt w:val="taiwaneseCountingThousand"/>
      <w:lvlText w:val="(%1)"/>
      <w:lvlJc w:val="left"/>
      <w:pPr>
        <w:tabs>
          <w:tab w:val="num" w:pos="644"/>
        </w:tabs>
        <w:ind w:left="644" w:hanging="360"/>
      </w:pPr>
      <w:rPr>
        <w:rFonts w:cs="Times New Roman" w:hint="default"/>
        <w:color w:val="auto"/>
        <w:u w:val="none"/>
      </w:rPr>
    </w:lvl>
    <w:lvl w:ilvl="1" w:tplc="04090019">
      <w:start w:val="1"/>
      <w:numFmt w:val="ideographTraditional"/>
      <w:lvlText w:val="%2、"/>
      <w:lvlJc w:val="left"/>
      <w:pPr>
        <w:tabs>
          <w:tab w:val="num" w:pos="1244"/>
        </w:tabs>
        <w:ind w:left="1244" w:hanging="480"/>
      </w:pPr>
      <w:rPr>
        <w:rFonts w:cs="Times New Roman"/>
      </w:rPr>
    </w:lvl>
    <w:lvl w:ilvl="2" w:tplc="0409001B" w:tentative="1">
      <w:start w:val="1"/>
      <w:numFmt w:val="lowerRoman"/>
      <w:lvlText w:val="%3."/>
      <w:lvlJc w:val="right"/>
      <w:pPr>
        <w:tabs>
          <w:tab w:val="num" w:pos="1724"/>
        </w:tabs>
        <w:ind w:left="1724" w:hanging="480"/>
      </w:pPr>
      <w:rPr>
        <w:rFonts w:cs="Times New Roman"/>
      </w:rPr>
    </w:lvl>
    <w:lvl w:ilvl="3" w:tplc="0409000F" w:tentative="1">
      <w:start w:val="1"/>
      <w:numFmt w:val="decimal"/>
      <w:lvlText w:val="%4."/>
      <w:lvlJc w:val="left"/>
      <w:pPr>
        <w:tabs>
          <w:tab w:val="num" w:pos="2204"/>
        </w:tabs>
        <w:ind w:left="2204" w:hanging="480"/>
      </w:pPr>
      <w:rPr>
        <w:rFonts w:cs="Times New Roman"/>
      </w:rPr>
    </w:lvl>
    <w:lvl w:ilvl="4" w:tplc="04090019" w:tentative="1">
      <w:start w:val="1"/>
      <w:numFmt w:val="ideographTraditional"/>
      <w:lvlText w:val="%5、"/>
      <w:lvlJc w:val="left"/>
      <w:pPr>
        <w:tabs>
          <w:tab w:val="num" w:pos="2684"/>
        </w:tabs>
        <w:ind w:left="2684" w:hanging="480"/>
      </w:pPr>
      <w:rPr>
        <w:rFonts w:cs="Times New Roman"/>
      </w:rPr>
    </w:lvl>
    <w:lvl w:ilvl="5" w:tplc="0409001B" w:tentative="1">
      <w:start w:val="1"/>
      <w:numFmt w:val="lowerRoman"/>
      <w:lvlText w:val="%6."/>
      <w:lvlJc w:val="right"/>
      <w:pPr>
        <w:tabs>
          <w:tab w:val="num" w:pos="3164"/>
        </w:tabs>
        <w:ind w:left="3164" w:hanging="480"/>
      </w:pPr>
      <w:rPr>
        <w:rFonts w:cs="Times New Roman"/>
      </w:rPr>
    </w:lvl>
    <w:lvl w:ilvl="6" w:tplc="0409000F" w:tentative="1">
      <w:start w:val="1"/>
      <w:numFmt w:val="decimal"/>
      <w:lvlText w:val="%7."/>
      <w:lvlJc w:val="left"/>
      <w:pPr>
        <w:tabs>
          <w:tab w:val="num" w:pos="3644"/>
        </w:tabs>
        <w:ind w:left="3644" w:hanging="480"/>
      </w:pPr>
      <w:rPr>
        <w:rFonts w:cs="Times New Roman"/>
      </w:rPr>
    </w:lvl>
    <w:lvl w:ilvl="7" w:tplc="04090019" w:tentative="1">
      <w:start w:val="1"/>
      <w:numFmt w:val="ideographTraditional"/>
      <w:lvlText w:val="%8、"/>
      <w:lvlJc w:val="left"/>
      <w:pPr>
        <w:tabs>
          <w:tab w:val="num" w:pos="4124"/>
        </w:tabs>
        <w:ind w:left="4124" w:hanging="480"/>
      </w:pPr>
      <w:rPr>
        <w:rFonts w:cs="Times New Roman"/>
      </w:rPr>
    </w:lvl>
    <w:lvl w:ilvl="8" w:tplc="0409001B" w:tentative="1">
      <w:start w:val="1"/>
      <w:numFmt w:val="lowerRoman"/>
      <w:lvlText w:val="%9."/>
      <w:lvlJc w:val="right"/>
      <w:pPr>
        <w:tabs>
          <w:tab w:val="num" w:pos="4604"/>
        </w:tabs>
        <w:ind w:left="4604" w:hanging="480"/>
      </w:pPr>
      <w:rPr>
        <w:rFonts w:cs="Times New Roman"/>
      </w:rPr>
    </w:lvl>
  </w:abstractNum>
  <w:abstractNum w:abstractNumId="13">
    <w:nsid w:val="5D16581A"/>
    <w:multiLevelType w:val="hybridMultilevel"/>
    <w:tmpl w:val="39641976"/>
    <w:lvl w:ilvl="0" w:tplc="2DDA73E0">
      <w:start w:val="1"/>
      <w:numFmt w:val="decimal"/>
      <w:lvlText w:val="%1."/>
      <w:lvlJc w:val="left"/>
      <w:pPr>
        <w:tabs>
          <w:tab w:val="num" w:pos="1275"/>
        </w:tabs>
        <w:ind w:left="1275"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nsid w:val="61913FB9"/>
    <w:multiLevelType w:val="hybridMultilevel"/>
    <w:tmpl w:val="DDA0FF56"/>
    <w:lvl w:ilvl="0" w:tplc="4CA61598">
      <w:start w:val="1"/>
      <w:numFmt w:val="decimal"/>
      <w:lvlText w:val="%1."/>
      <w:lvlJc w:val="left"/>
      <w:pPr>
        <w:tabs>
          <w:tab w:val="num" w:pos="1275"/>
        </w:tabs>
        <w:ind w:left="1275"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639F0BBD"/>
    <w:multiLevelType w:val="hybridMultilevel"/>
    <w:tmpl w:val="EE56120C"/>
    <w:lvl w:ilvl="0" w:tplc="4F20EFF2">
      <w:start w:val="1"/>
      <w:numFmt w:val="decimal"/>
      <w:lvlText w:val="%1."/>
      <w:lvlJc w:val="left"/>
      <w:pPr>
        <w:tabs>
          <w:tab w:val="num" w:pos="465"/>
        </w:tabs>
        <w:ind w:left="465" w:hanging="465"/>
      </w:pPr>
      <w:rPr>
        <w:rFonts w:cs="Times New Roman" w:hint="default"/>
      </w:rPr>
    </w:lvl>
    <w:lvl w:ilvl="1" w:tplc="04090019" w:tentative="1">
      <w:start w:val="1"/>
      <w:numFmt w:val="ideographTraditional"/>
      <w:lvlText w:val="%2、"/>
      <w:lvlJc w:val="left"/>
      <w:pPr>
        <w:tabs>
          <w:tab w:val="num" w:pos="465"/>
        </w:tabs>
        <w:ind w:left="465" w:hanging="480"/>
      </w:pPr>
      <w:rPr>
        <w:rFonts w:cs="Times New Roman"/>
      </w:rPr>
    </w:lvl>
    <w:lvl w:ilvl="2" w:tplc="0409001B" w:tentative="1">
      <w:start w:val="1"/>
      <w:numFmt w:val="lowerRoman"/>
      <w:lvlText w:val="%3."/>
      <w:lvlJc w:val="right"/>
      <w:pPr>
        <w:tabs>
          <w:tab w:val="num" w:pos="945"/>
        </w:tabs>
        <w:ind w:left="945" w:hanging="480"/>
      </w:pPr>
      <w:rPr>
        <w:rFonts w:cs="Times New Roman"/>
      </w:rPr>
    </w:lvl>
    <w:lvl w:ilvl="3" w:tplc="0409000F" w:tentative="1">
      <w:start w:val="1"/>
      <w:numFmt w:val="decimal"/>
      <w:lvlText w:val="%4."/>
      <w:lvlJc w:val="left"/>
      <w:pPr>
        <w:tabs>
          <w:tab w:val="num" w:pos="1425"/>
        </w:tabs>
        <w:ind w:left="1425" w:hanging="480"/>
      </w:pPr>
      <w:rPr>
        <w:rFonts w:cs="Times New Roman"/>
      </w:rPr>
    </w:lvl>
    <w:lvl w:ilvl="4" w:tplc="04090019" w:tentative="1">
      <w:start w:val="1"/>
      <w:numFmt w:val="ideographTraditional"/>
      <w:lvlText w:val="%5、"/>
      <w:lvlJc w:val="left"/>
      <w:pPr>
        <w:tabs>
          <w:tab w:val="num" w:pos="1905"/>
        </w:tabs>
        <w:ind w:left="1905" w:hanging="480"/>
      </w:pPr>
      <w:rPr>
        <w:rFonts w:cs="Times New Roman"/>
      </w:rPr>
    </w:lvl>
    <w:lvl w:ilvl="5" w:tplc="0409001B" w:tentative="1">
      <w:start w:val="1"/>
      <w:numFmt w:val="lowerRoman"/>
      <w:lvlText w:val="%6."/>
      <w:lvlJc w:val="right"/>
      <w:pPr>
        <w:tabs>
          <w:tab w:val="num" w:pos="2385"/>
        </w:tabs>
        <w:ind w:left="2385" w:hanging="480"/>
      </w:pPr>
      <w:rPr>
        <w:rFonts w:cs="Times New Roman"/>
      </w:rPr>
    </w:lvl>
    <w:lvl w:ilvl="6" w:tplc="0409000F" w:tentative="1">
      <w:start w:val="1"/>
      <w:numFmt w:val="decimal"/>
      <w:lvlText w:val="%7."/>
      <w:lvlJc w:val="left"/>
      <w:pPr>
        <w:tabs>
          <w:tab w:val="num" w:pos="2865"/>
        </w:tabs>
        <w:ind w:left="2865" w:hanging="480"/>
      </w:pPr>
      <w:rPr>
        <w:rFonts w:cs="Times New Roman"/>
      </w:rPr>
    </w:lvl>
    <w:lvl w:ilvl="7" w:tplc="04090019" w:tentative="1">
      <w:start w:val="1"/>
      <w:numFmt w:val="ideographTraditional"/>
      <w:lvlText w:val="%8、"/>
      <w:lvlJc w:val="left"/>
      <w:pPr>
        <w:tabs>
          <w:tab w:val="num" w:pos="3345"/>
        </w:tabs>
        <w:ind w:left="3345" w:hanging="480"/>
      </w:pPr>
      <w:rPr>
        <w:rFonts w:cs="Times New Roman"/>
      </w:rPr>
    </w:lvl>
    <w:lvl w:ilvl="8" w:tplc="0409001B" w:tentative="1">
      <w:start w:val="1"/>
      <w:numFmt w:val="lowerRoman"/>
      <w:lvlText w:val="%9."/>
      <w:lvlJc w:val="right"/>
      <w:pPr>
        <w:tabs>
          <w:tab w:val="num" w:pos="3825"/>
        </w:tabs>
        <w:ind w:left="3825" w:hanging="480"/>
      </w:pPr>
      <w:rPr>
        <w:rFonts w:cs="Times New Roman"/>
      </w:rPr>
    </w:lvl>
  </w:abstractNum>
  <w:abstractNum w:abstractNumId="16">
    <w:nsid w:val="66411006"/>
    <w:multiLevelType w:val="hybridMultilevel"/>
    <w:tmpl w:val="3C4210C8"/>
    <w:lvl w:ilvl="0" w:tplc="DE26FFF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nsid w:val="72877D75"/>
    <w:multiLevelType w:val="hybridMultilevel"/>
    <w:tmpl w:val="8A9E541A"/>
    <w:lvl w:ilvl="0" w:tplc="013A7174">
      <w:start w:val="1"/>
      <w:numFmt w:val="taiwaneseCountingThousand"/>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nsid w:val="7628222C"/>
    <w:multiLevelType w:val="hybridMultilevel"/>
    <w:tmpl w:val="31A027E8"/>
    <w:lvl w:ilvl="0" w:tplc="D06E9C54">
      <w:start w:val="1"/>
      <w:numFmt w:val="decimal"/>
      <w:lvlText w:val="%1."/>
      <w:lvlJc w:val="left"/>
      <w:pPr>
        <w:tabs>
          <w:tab w:val="num" w:pos="465"/>
        </w:tabs>
        <w:ind w:left="465" w:hanging="465"/>
      </w:pPr>
      <w:rPr>
        <w:rFonts w:cs="Times New Roman" w:hint="default"/>
      </w:rPr>
    </w:lvl>
    <w:lvl w:ilvl="1" w:tplc="04090019" w:tentative="1">
      <w:start w:val="1"/>
      <w:numFmt w:val="ideographTraditional"/>
      <w:lvlText w:val="%2、"/>
      <w:lvlJc w:val="left"/>
      <w:pPr>
        <w:tabs>
          <w:tab w:val="num" w:pos="465"/>
        </w:tabs>
        <w:ind w:left="465" w:hanging="480"/>
      </w:pPr>
      <w:rPr>
        <w:rFonts w:cs="Times New Roman"/>
      </w:rPr>
    </w:lvl>
    <w:lvl w:ilvl="2" w:tplc="0409001B" w:tentative="1">
      <w:start w:val="1"/>
      <w:numFmt w:val="lowerRoman"/>
      <w:lvlText w:val="%3."/>
      <w:lvlJc w:val="right"/>
      <w:pPr>
        <w:tabs>
          <w:tab w:val="num" w:pos="945"/>
        </w:tabs>
        <w:ind w:left="945" w:hanging="480"/>
      </w:pPr>
      <w:rPr>
        <w:rFonts w:cs="Times New Roman"/>
      </w:rPr>
    </w:lvl>
    <w:lvl w:ilvl="3" w:tplc="0409000F" w:tentative="1">
      <w:start w:val="1"/>
      <w:numFmt w:val="decimal"/>
      <w:lvlText w:val="%4."/>
      <w:lvlJc w:val="left"/>
      <w:pPr>
        <w:tabs>
          <w:tab w:val="num" w:pos="1425"/>
        </w:tabs>
        <w:ind w:left="1425" w:hanging="480"/>
      </w:pPr>
      <w:rPr>
        <w:rFonts w:cs="Times New Roman"/>
      </w:rPr>
    </w:lvl>
    <w:lvl w:ilvl="4" w:tplc="04090019" w:tentative="1">
      <w:start w:val="1"/>
      <w:numFmt w:val="ideographTraditional"/>
      <w:lvlText w:val="%5、"/>
      <w:lvlJc w:val="left"/>
      <w:pPr>
        <w:tabs>
          <w:tab w:val="num" w:pos="1905"/>
        </w:tabs>
        <w:ind w:left="1905" w:hanging="480"/>
      </w:pPr>
      <w:rPr>
        <w:rFonts w:cs="Times New Roman"/>
      </w:rPr>
    </w:lvl>
    <w:lvl w:ilvl="5" w:tplc="0409001B" w:tentative="1">
      <w:start w:val="1"/>
      <w:numFmt w:val="lowerRoman"/>
      <w:lvlText w:val="%6."/>
      <w:lvlJc w:val="right"/>
      <w:pPr>
        <w:tabs>
          <w:tab w:val="num" w:pos="2385"/>
        </w:tabs>
        <w:ind w:left="2385" w:hanging="480"/>
      </w:pPr>
      <w:rPr>
        <w:rFonts w:cs="Times New Roman"/>
      </w:rPr>
    </w:lvl>
    <w:lvl w:ilvl="6" w:tplc="0409000F" w:tentative="1">
      <w:start w:val="1"/>
      <w:numFmt w:val="decimal"/>
      <w:lvlText w:val="%7."/>
      <w:lvlJc w:val="left"/>
      <w:pPr>
        <w:tabs>
          <w:tab w:val="num" w:pos="2865"/>
        </w:tabs>
        <w:ind w:left="2865" w:hanging="480"/>
      </w:pPr>
      <w:rPr>
        <w:rFonts w:cs="Times New Roman"/>
      </w:rPr>
    </w:lvl>
    <w:lvl w:ilvl="7" w:tplc="04090019" w:tentative="1">
      <w:start w:val="1"/>
      <w:numFmt w:val="ideographTraditional"/>
      <w:lvlText w:val="%8、"/>
      <w:lvlJc w:val="left"/>
      <w:pPr>
        <w:tabs>
          <w:tab w:val="num" w:pos="3345"/>
        </w:tabs>
        <w:ind w:left="3345" w:hanging="480"/>
      </w:pPr>
      <w:rPr>
        <w:rFonts w:cs="Times New Roman"/>
      </w:rPr>
    </w:lvl>
    <w:lvl w:ilvl="8" w:tplc="0409001B" w:tentative="1">
      <w:start w:val="1"/>
      <w:numFmt w:val="lowerRoman"/>
      <w:lvlText w:val="%9."/>
      <w:lvlJc w:val="right"/>
      <w:pPr>
        <w:tabs>
          <w:tab w:val="num" w:pos="3825"/>
        </w:tabs>
        <w:ind w:left="3825" w:hanging="480"/>
      </w:pPr>
      <w:rPr>
        <w:rFonts w:cs="Times New Roman"/>
      </w:rPr>
    </w:lvl>
  </w:abstractNum>
  <w:abstractNum w:abstractNumId="19">
    <w:nsid w:val="79A0549E"/>
    <w:multiLevelType w:val="hybridMultilevel"/>
    <w:tmpl w:val="752A4B9E"/>
    <w:lvl w:ilvl="0" w:tplc="BA607A68">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nsid w:val="7FD56BCF"/>
    <w:multiLevelType w:val="hybridMultilevel"/>
    <w:tmpl w:val="7D04762E"/>
    <w:lvl w:ilvl="0" w:tplc="E3B8993C">
      <w:start w:val="1"/>
      <w:numFmt w:val="decimal"/>
      <w:lvlText w:val="%1."/>
      <w:lvlJc w:val="left"/>
      <w:pPr>
        <w:tabs>
          <w:tab w:val="num" w:pos="465"/>
        </w:tabs>
        <w:ind w:left="465" w:hanging="465"/>
      </w:pPr>
      <w:rPr>
        <w:rFonts w:cs="Times New Roman" w:hint="default"/>
      </w:rPr>
    </w:lvl>
    <w:lvl w:ilvl="1" w:tplc="04090019" w:tentative="1">
      <w:start w:val="1"/>
      <w:numFmt w:val="ideographTraditional"/>
      <w:lvlText w:val="%2、"/>
      <w:lvlJc w:val="left"/>
      <w:pPr>
        <w:tabs>
          <w:tab w:val="num" w:pos="465"/>
        </w:tabs>
        <w:ind w:left="465" w:hanging="480"/>
      </w:pPr>
      <w:rPr>
        <w:rFonts w:cs="Times New Roman"/>
      </w:rPr>
    </w:lvl>
    <w:lvl w:ilvl="2" w:tplc="0409001B" w:tentative="1">
      <w:start w:val="1"/>
      <w:numFmt w:val="lowerRoman"/>
      <w:lvlText w:val="%3."/>
      <w:lvlJc w:val="right"/>
      <w:pPr>
        <w:tabs>
          <w:tab w:val="num" w:pos="945"/>
        </w:tabs>
        <w:ind w:left="945" w:hanging="480"/>
      </w:pPr>
      <w:rPr>
        <w:rFonts w:cs="Times New Roman"/>
      </w:rPr>
    </w:lvl>
    <w:lvl w:ilvl="3" w:tplc="0409000F" w:tentative="1">
      <w:start w:val="1"/>
      <w:numFmt w:val="decimal"/>
      <w:lvlText w:val="%4."/>
      <w:lvlJc w:val="left"/>
      <w:pPr>
        <w:tabs>
          <w:tab w:val="num" w:pos="1425"/>
        </w:tabs>
        <w:ind w:left="1425" w:hanging="480"/>
      </w:pPr>
      <w:rPr>
        <w:rFonts w:cs="Times New Roman"/>
      </w:rPr>
    </w:lvl>
    <w:lvl w:ilvl="4" w:tplc="04090019" w:tentative="1">
      <w:start w:val="1"/>
      <w:numFmt w:val="ideographTraditional"/>
      <w:lvlText w:val="%5、"/>
      <w:lvlJc w:val="left"/>
      <w:pPr>
        <w:tabs>
          <w:tab w:val="num" w:pos="1905"/>
        </w:tabs>
        <w:ind w:left="1905" w:hanging="480"/>
      </w:pPr>
      <w:rPr>
        <w:rFonts w:cs="Times New Roman"/>
      </w:rPr>
    </w:lvl>
    <w:lvl w:ilvl="5" w:tplc="0409001B" w:tentative="1">
      <w:start w:val="1"/>
      <w:numFmt w:val="lowerRoman"/>
      <w:lvlText w:val="%6."/>
      <w:lvlJc w:val="right"/>
      <w:pPr>
        <w:tabs>
          <w:tab w:val="num" w:pos="2385"/>
        </w:tabs>
        <w:ind w:left="2385" w:hanging="480"/>
      </w:pPr>
      <w:rPr>
        <w:rFonts w:cs="Times New Roman"/>
      </w:rPr>
    </w:lvl>
    <w:lvl w:ilvl="6" w:tplc="0409000F" w:tentative="1">
      <w:start w:val="1"/>
      <w:numFmt w:val="decimal"/>
      <w:lvlText w:val="%7."/>
      <w:lvlJc w:val="left"/>
      <w:pPr>
        <w:tabs>
          <w:tab w:val="num" w:pos="2865"/>
        </w:tabs>
        <w:ind w:left="2865" w:hanging="480"/>
      </w:pPr>
      <w:rPr>
        <w:rFonts w:cs="Times New Roman"/>
      </w:rPr>
    </w:lvl>
    <w:lvl w:ilvl="7" w:tplc="04090019" w:tentative="1">
      <w:start w:val="1"/>
      <w:numFmt w:val="ideographTraditional"/>
      <w:lvlText w:val="%8、"/>
      <w:lvlJc w:val="left"/>
      <w:pPr>
        <w:tabs>
          <w:tab w:val="num" w:pos="3345"/>
        </w:tabs>
        <w:ind w:left="3345" w:hanging="480"/>
      </w:pPr>
      <w:rPr>
        <w:rFonts w:cs="Times New Roman"/>
      </w:rPr>
    </w:lvl>
    <w:lvl w:ilvl="8" w:tplc="0409001B" w:tentative="1">
      <w:start w:val="1"/>
      <w:numFmt w:val="lowerRoman"/>
      <w:lvlText w:val="%9."/>
      <w:lvlJc w:val="right"/>
      <w:pPr>
        <w:tabs>
          <w:tab w:val="num" w:pos="3825"/>
        </w:tabs>
        <w:ind w:left="3825" w:hanging="480"/>
      </w:pPr>
      <w:rPr>
        <w:rFonts w:cs="Times New Roman"/>
      </w:rPr>
    </w:lvl>
  </w:abstractNum>
  <w:num w:numId="1">
    <w:abstractNumId w:val="7"/>
  </w:num>
  <w:num w:numId="2">
    <w:abstractNumId w:val="16"/>
  </w:num>
  <w:num w:numId="3">
    <w:abstractNumId w:val="19"/>
  </w:num>
  <w:num w:numId="4">
    <w:abstractNumId w:val="2"/>
  </w:num>
  <w:num w:numId="5">
    <w:abstractNumId w:val="0"/>
  </w:num>
  <w:num w:numId="6">
    <w:abstractNumId w:val="6"/>
  </w:num>
  <w:num w:numId="7">
    <w:abstractNumId w:val="5"/>
  </w:num>
  <w:num w:numId="8">
    <w:abstractNumId w:val="3"/>
  </w:num>
  <w:num w:numId="9">
    <w:abstractNumId w:val="11"/>
  </w:num>
  <w:num w:numId="10">
    <w:abstractNumId w:val="8"/>
  </w:num>
  <w:num w:numId="11">
    <w:abstractNumId w:val="12"/>
  </w:num>
  <w:num w:numId="12">
    <w:abstractNumId w:val="1"/>
  </w:num>
  <w:num w:numId="13">
    <w:abstractNumId w:val="15"/>
  </w:num>
  <w:num w:numId="14">
    <w:abstractNumId w:val="9"/>
  </w:num>
  <w:num w:numId="15">
    <w:abstractNumId w:val="17"/>
  </w:num>
  <w:num w:numId="16">
    <w:abstractNumId w:val="4"/>
  </w:num>
  <w:num w:numId="17">
    <w:abstractNumId w:val="18"/>
  </w:num>
  <w:num w:numId="18">
    <w:abstractNumId w:val="10"/>
  </w:num>
  <w:num w:numId="19">
    <w:abstractNumId w:val="20"/>
  </w:num>
  <w:num w:numId="20">
    <w:abstractNumId w:val="13"/>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95A5C"/>
    <w:rsid w:val="000239A0"/>
    <w:rsid w:val="000320DA"/>
    <w:rsid w:val="000477C3"/>
    <w:rsid w:val="000509C0"/>
    <w:rsid w:val="00053E4F"/>
    <w:rsid w:val="00060DF5"/>
    <w:rsid w:val="0006138D"/>
    <w:rsid w:val="0006312D"/>
    <w:rsid w:val="000671FE"/>
    <w:rsid w:val="000848BA"/>
    <w:rsid w:val="000865D7"/>
    <w:rsid w:val="00091C67"/>
    <w:rsid w:val="00095C92"/>
    <w:rsid w:val="00097BA3"/>
    <w:rsid w:val="000A1DFF"/>
    <w:rsid w:val="000A4A5F"/>
    <w:rsid w:val="000A4D33"/>
    <w:rsid w:val="000A529F"/>
    <w:rsid w:val="000B209F"/>
    <w:rsid w:val="000B6CC2"/>
    <w:rsid w:val="000E441C"/>
    <w:rsid w:val="000E5610"/>
    <w:rsid w:val="000F4A61"/>
    <w:rsid w:val="001005D9"/>
    <w:rsid w:val="00102B87"/>
    <w:rsid w:val="001069EC"/>
    <w:rsid w:val="00122926"/>
    <w:rsid w:val="00123C83"/>
    <w:rsid w:val="00160840"/>
    <w:rsid w:val="001615B1"/>
    <w:rsid w:val="0017627E"/>
    <w:rsid w:val="001837F2"/>
    <w:rsid w:val="001B75BD"/>
    <w:rsid w:val="001C3A01"/>
    <w:rsid w:val="001D66B6"/>
    <w:rsid w:val="001E1DCE"/>
    <w:rsid w:val="001E4A3A"/>
    <w:rsid w:val="001F0431"/>
    <w:rsid w:val="001F4118"/>
    <w:rsid w:val="001F430B"/>
    <w:rsid w:val="001F46FF"/>
    <w:rsid w:val="00206955"/>
    <w:rsid w:val="00220D68"/>
    <w:rsid w:val="00233DDB"/>
    <w:rsid w:val="002567E1"/>
    <w:rsid w:val="00265FA0"/>
    <w:rsid w:val="00270E1C"/>
    <w:rsid w:val="00285839"/>
    <w:rsid w:val="00285D1A"/>
    <w:rsid w:val="00295A5C"/>
    <w:rsid w:val="002B028A"/>
    <w:rsid w:val="002B0385"/>
    <w:rsid w:val="002B71EF"/>
    <w:rsid w:val="002E30D7"/>
    <w:rsid w:val="00301906"/>
    <w:rsid w:val="003231D5"/>
    <w:rsid w:val="00330F20"/>
    <w:rsid w:val="0033342F"/>
    <w:rsid w:val="00342D02"/>
    <w:rsid w:val="003437D4"/>
    <w:rsid w:val="0034483E"/>
    <w:rsid w:val="00345495"/>
    <w:rsid w:val="0035013B"/>
    <w:rsid w:val="00353004"/>
    <w:rsid w:val="0038758F"/>
    <w:rsid w:val="003A049A"/>
    <w:rsid w:val="003A5DE6"/>
    <w:rsid w:val="003A6495"/>
    <w:rsid w:val="003A7857"/>
    <w:rsid w:val="003B2DCC"/>
    <w:rsid w:val="003B3FAE"/>
    <w:rsid w:val="003B547F"/>
    <w:rsid w:val="003C39C8"/>
    <w:rsid w:val="003D05AD"/>
    <w:rsid w:val="003E204D"/>
    <w:rsid w:val="003E566D"/>
    <w:rsid w:val="003F0272"/>
    <w:rsid w:val="003F1638"/>
    <w:rsid w:val="004027AC"/>
    <w:rsid w:val="0040494C"/>
    <w:rsid w:val="0040644E"/>
    <w:rsid w:val="00406F66"/>
    <w:rsid w:val="00425531"/>
    <w:rsid w:val="0043266D"/>
    <w:rsid w:val="00433306"/>
    <w:rsid w:val="00446BA4"/>
    <w:rsid w:val="004546D9"/>
    <w:rsid w:val="00460A63"/>
    <w:rsid w:val="0048535B"/>
    <w:rsid w:val="00491CDA"/>
    <w:rsid w:val="00491CDC"/>
    <w:rsid w:val="004958E8"/>
    <w:rsid w:val="004A2198"/>
    <w:rsid w:val="004B3244"/>
    <w:rsid w:val="004B5E92"/>
    <w:rsid w:val="004B6065"/>
    <w:rsid w:val="004C48DB"/>
    <w:rsid w:val="004D2561"/>
    <w:rsid w:val="004D4C91"/>
    <w:rsid w:val="004D4F33"/>
    <w:rsid w:val="004E56AC"/>
    <w:rsid w:val="004E58E4"/>
    <w:rsid w:val="004E6604"/>
    <w:rsid w:val="004F2FD1"/>
    <w:rsid w:val="004F366C"/>
    <w:rsid w:val="00503040"/>
    <w:rsid w:val="00523F4E"/>
    <w:rsid w:val="005246F9"/>
    <w:rsid w:val="00534808"/>
    <w:rsid w:val="005349FE"/>
    <w:rsid w:val="005422FC"/>
    <w:rsid w:val="005434DB"/>
    <w:rsid w:val="005436FA"/>
    <w:rsid w:val="005640D9"/>
    <w:rsid w:val="00567E8F"/>
    <w:rsid w:val="00575DBE"/>
    <w:rsid w:val="00576418"/>
    <w:rsid w:val="00587DBD"/>
    <w:rsid w:val="00597570"/>
    <w:rsid w:val="005B0BC8"/>
    <w:rsid w:val="005B46CC"/>
    <w:rsid w:val="005C0653"/>
    <w:rsid w:val="005D16FD"/>
    <w:rsid w:val="005D779D"/>
    <w:rsid w:val="005F5BDE"/>
    <w:rsid w:val="00616116"/>
    <w:rsid w:val="00616236"/>
    <w:rsid w:val="00616700"/>
    <w:rsid w:val="0063448E"/>
    <w:rsid w:val="00634B10"/>
    <w:rsid w:val="006435C7"/>
    <w:rsid w:val="006521B6"/>
    <w:rsid w:val="00670639"/>
    <w:rsid w:val="00670B8E"/>
    <w:rsid w:val="00670E8D"/>
    <w:rsid w:val="00675659"/>
    <w:rsid w:val="00687BB4"/>
    <w:rsid w:val="006927D1"/>
    <w:rsid w:val="006A2D27"/>
    <w:rsid w:val="006A3015"/>
    <w:rsid w:val="006B0C42"/>
    <w:rsid w:val="006B18C8"/>
    <w:rsid w:val="006B62E5"/>
    <w:rsid w:val="006D03E6"/>
    <w:rsid w:val="006D3D97"/>
    <w:rsid w:val="006D56E4"/>
    <w:rsid w:val="006E294D"/>
    <w:rsid w:val="007001FC"/>
    <w:rsid w:val="00701F17"/>
    <w:rsid w:val="00725159"/>
    <w:rsid w:val="00726D88"/>
    <w:rsid w:val="00741325"/>
    <w:rsid w:val="00741384"/>
    <w:rsid w:val="00745822"/>
    <w:rsid w:val="0075358B"/>
    <w:rsid w:val="00771EC8"/>
    <w:rsid w:val="00776CD9"/>
    <w:rsid w:val="00780AA5"/>
    <w:rsid w:val="007834CC"/>
    <w:rsid w:val="0079674D"/>
    <w:rsid w:val="007A4EA9"/>
    <w:rsid w:val="007A7FC1"/>
    <w:rsid w:val="007B3FED"/>
    <w:rsid w:val="007C3234"/>
    <w:rsid w:val="007C3930"/>
    <w:rsid w:val="007C5780"/>
    <w:rsid w:val="007D2316"/>
    <w:rsid w:val="007E27E0"/>
    <w:rsid w:val="007E385A"/>
    <w:rsid w:val="00811EE5"/>
    <w:rsid w:val="0082082F"/>
    <w:rsid w:val="00820ED8"/>
    <w:rsid w:val="008426C8"/>
    <w:rsid w:val="00850238"/>
    <w:rsid w:val="00854099"/>
    <w:rsid w:val="0085689D"/>
    <w:rsid w:val="0086217B"/>
    <w:rsid w:val="008626E9"/>
    <w:rsid w:val="008758FB"/>
    <w:rsid w:val="00880A82"/>
    <w:rsid w:val="00881F41"/>
    <w:rsid w:val="00882DE9"/>
    <w:rsid w:val="008907C4"/>
    <w:rsid w:val="0089468E"/>
    <w:rsid w:val="008B0517"/>
    <w:rsid w:val="008B1749"/>
    <w:rsid w:val="008B7D77"/>
    <w:rsid w:val="008C18D0"/>
    <w:rsid w:val="008D2823"/>
    <w:rsid w:val="008D376D"/>
    <w:rsid w:val="008E1357"/>
    <w:rsid w:val="008F168F"/>
    <w:rsid w:val="008F5294"/>
    <w:rsid w:val="008F7B73"/>
    <w:rsid w:val="009218A3"/>
    <w:rsid w:val="0093488C"/>
    <w:rsid w:val="009358EF"/>
    <w:rsid w:val="00941454"/>
    <w:rsid w:val="009504AD"/>
    <w:rsid w:val="00956D0E"/>
    <w:rsid w:val="00957E8B"/>
    <w:rsid w:val="0096031B"/>
    <w:rsid w:val="009659B9"/>
    <w:rsid w:val="009747C3"/>
    <w:rsid w:val="00976448"/>
    <w:rsid w:val="0098704F"/>
    <w:rsid w:val="009A4DF9"/>
    <w:rsid w:val="009A6BBC"/>
    <w:rsid w:val="009B5B19"/>
    <w:rsid w:val="009C1659"/>
    <w:rsid w:val="009D2777"/>
    <w:rsid w:val="00A001AF"/>
    <w:rsid w:val="00A01B9D"/>
    <w:rsid w:val="00A03BE5"/>
    <w:rsid w:val="00A1246A"/>
    <w:rsid w:val="00A131E4"/>
    <w:rsid w:val="00A16102"/>
    <w:rsid w:val="00A201BD"/>
    <w:rsid w:val="00A22D3F"/>
    <w:rsid w:val="00A24045"/>
    <w:rsid w:val="00A47BA7"/>
    <w:rsid w:val="00A552EA"/>
    <w:rsid w:val="00A602A6"/>
    <w:rsid w:val="00A76833"/>
    <w:rsid w:val="00A77D3C"/>
    <w:rsid w:val="00A80397"/>
    <w:rsid w:val="00A80470"/>
    <w:rsid w:val="00A850E9"/>
    <w:rsid w:val="00AA0C5D"/>
    <w:rsid w:val="00AB7CC5"/>
    <w:rsid w:val="00AC5781"/>
    <w:rsid w:val="00AD5F68"/>
    <w:rsid w:val="00AD71B7"/>
    <w:rsid w:val="00AE1D79"/>
    <w:rsid w:val="00AE225E"/>
    <w:rsid w:val="00AE29C0"/>
    <w:rsid w:val="00B005AA"/>
    <w:rsid w:val="00B023A9"/>
    <w:rsid w:val="00B02EB3"/>
    <w:rsid w:val="00B06CC4"/>
    <w:rsid w:val="00B07692"/>
    <w:rsid w:val="00B17AF3"/>
    <w:rsid w:val="00B21F5F"/>
    <w:rsid w:val="00B252B2"/>
    <w:rsid w:val="00B3067A"/>
    <w:rsid w:val="00B340A0"/>
    <w:rsid w:val="00B35B67"/>
    <w:rsid w:val="00B45A10"/>
    <w:rsid w:val="00B5609F"/>
    <w:rsid w:val="00B57681"/>
    <w:rsid w:val="00B62E8D"/>
    <w:rsid w:val="00B70365"/>
    <w:rsid w:val="00B87ACA"/>
    <w:rsid w:val="00B91B58"/>
    <w:rsid w:val="00B91BCC"/>
    <w:rsid w:val="00B91D74"/>
    <w:rsid w:val="00BB1B22"/>
    <w:rsid w:val="00BC2A92"/>
    <w:rsid w:val="00BE1F41"/>
    <w:rsid w:val="00BE4E0B"/>
    <w:rsid w:val="00BF3169"/>
    <w:rsid w:val="00BF332D"/>
    <w:rsid w:val="00BF7DD7"/>
    <w:rsid w:val="00C17955"/>
    <w:rsid w:val="00C40D9D"/>
    <w:rsid w:val="00C47613"/>
    <w:rsid w:val="00C6269E"/>
    <w:rsid w:val="00C65491"/>
    <w:rsid w:val="00C76BC5"/>
    <w:rsid w:val="00C81752"/>
    <w:rsid w:val="00C818B7"/>
    <w:rsid w:val="00C856CC"/>
    <w:rsid w:val="00C952EE"/>
    <w:rsid w:val="00CB2674"/>
    <w:rsid w:val="00CB2DC0"/>
    <w:rsid w:val="00CB5497"/>
    <w:rsid w:val="00CB613D"/>
    <w:rsid w:val="00CC4F97"/>
    <w:rsid w:val="00CC6A90"/>
    <w:rsid w:val="00CD1ACE"/>
    <w:rsid w:val="00CE117D"/>
    <w:rsid w:val="00CE2B7E"/>
    <w:rsid w:val="00CE434B"/>
    <w:rsid w:val="00CF2CB8"/>
    <w:rsid w:val="00D270EA"/>
    <w:rsid w:val="00D3186C"/>
    <w:rsid w:val="00D31CFB"/>
    <w:rsid w:val="00D32DBD"/>
    <w:rsid w:val="00D424FD"/>
    <w:rsid w:val="00D46AB5"/>
    <w:rsid w:val="00D61491"/>
    <w:rsid w:val="00D61F76"/>
    <w:rsid w:val="00D635B2"/>
    <w:rsid w:val="00D76173"/>
    <w:rsid w:val="00D777A1"/>
    <w:rsid w:val="00D8363A"/>
    <w:rsid w:val="00D94CA1"/>
    <w:rsid w:val="00DA3060"/>
    <w:rsid w:val="00DB1B03"/>
    <w:rsid w:val="00DC4D8E"/>
    <w:rsid w:val="00DD01D4"/>
    <w:rsid w:val="00DD2F80"/>
    <w:rsid w:val="00DD5679"/>
    <w:rsid w:val="00DE06C4"/>
    <w:rsid w:val="00DE091E"/>
    <w:rsid w:val="00DE5821"/>
    <w:rsid w:val="00DF1500"/>
    <w:rsid w:val="00E049E0"/>
    <w:rsid w:val="00E23BDF"/>
    <w:rsid w:val="00E367C2"/>
    <w:rsid w:val="00E40027"/>
    <w:rsid w:val="00E45748"/>
    <w:rsid w:val="00E62C3B"/>
    <w:rsid w:val="00E64B08"/>
    <w:rsid w:val="00E70687"/>
    <w:rsid w:val="00E71104"/>
    <w:rsid w:val="00E7138E"/>
    <w:rsid w:val="00E71A1D"/>
    <w:rsid w:val="00E77DBD"/>
    <w:rsid w:val="00E917F7"/>
    <w:rsid w:val="00E9481B"/>
    <w:rsid w:val="00E95518"/>
    <w:rsid w:val="00EA2F90"/>
    <w:rsid w:val="00EB3222"/>
    <w:rsid w:val="00EC203B"/>
    <w:rsid w:val="00EC5652"/>
    <w:rsid w:val="00ED3DAB"/>
    <w:rsid w:val="00ED42BD"/>
    <w:rsid w:val="00EE4799"/>
    <w:rsid w:val="00EF55A9"/>
    <w:rsid w:val="00EF6EF3"/>
    <w:rsid w:val="00F17DA7"/>
    <w:rsid w:val="00F23F75"/>
    <w:rsid w:val="00F307D9"/>
    <w:rsid w:val="00F41BEC"/>
    <w:rsid w:val="00F4476C"/>
    <w:rsid w:val="00F51ABD"/>
    <w:rsid w:val="00F53B91"/>
    <w:rsid w:val="00F556DF"/>
    <w:rsid w:val="00F565EB"/>
    <w:rsid w:val="00F5678D"/>
    <w:rsid w:val="00F71D7F"/>
    <w:rsid w:val="00F82412"/>
    <w:rsid w:val="00F839EF"/>
    <w:rsid w:val="00F85310"/>
    <w:rsid w:val="00F91B0A"/>
    <w:rsid w:val="00FA1FD9"/>
    <w:rsid w:val="00FA6245"/>
    <w:rsid w:val="00FB0723"/>
    <w:rsid w:val="00FD036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A5C"/>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FD0365"/>
    <w:pPr>
      <w:tabs>
        <w:tab w:val="center" w:pos="4153"/>
        <w:tab w:val="right" w:pos="8306"/>
      </w:tabs>
      <w:snapToGrid w:val="0"/>
    </w:pPr>
    <w:rPr>
      <w:sz w:val="20"/>
      <w:szCs w:val="20"/>
    </w:rPr>
  </w:style>
  <w:style w:type="character" w:customStyle="1" w:styleId="a4">
    <w:name w:val="頁首 字元"/>
    <w:link w:val="a3"/>
    <w:uiPriority w:val="99"/>
    <w:semiHidden/>
    <w:locked/>
    <w:rsid w:val="00FD0365"/>
    <w:rPr>
      <w:rFonts w:ascii="Times New Roman" w:eastAsia="新細明體" w:hAnsi="Times New Roman" w:cs="Times New Roman"/>
      <w:sz w:val="20"/>
      <w:szCs w:val="20"/>
    </w:rPr>
  </w:style>
  <w:style w:type="paragraph" w:styleId="a5">
    <w:name w:val="footer"/>
    <w:basedOn w:val="a"/>
    <w:link w:val="a6"/>
    <w:uiPriority w:val="99"/>
    <w:rsid w:val="00FD0365"/>
    <w:pPr>
      <w:tabs>
        <w:tab w:val="center" w:pos="4153"/>
        <w:tab w:val="right" w:pos="8306"/>
      </w:tabs>
      <w:snapToGrid w:val="0"/>
    </w:pPr>
    <w:rPr>
      <w:sz w:val="20"/>
      <w:szCs w:val="20"/>
    </w:rPr>
  </w:style>
  <w:style w:type="character" w:customStyle="1" w:styleId="a6">
    <w:name w:val="頁尾 字元"/>
    <w:link w:val="a5"/>
    <w:uiPriority w:val="99"/>
    <w:locked/>
    <w:rsid w:val="00FD0365"/>
    <w:rPr>
      <w:rFonts w:ascii="Times New Roman" w:eastAsia="新細明體" w:hAnsi="Times New Roman" w:cs="Times New Roman"/>
      <w:sz w:val="20"/>
      <w:szCs w:val="20"/>
    </w:rPr>
  </w:style>
  <w:style w:type="table" w:styleId="a7">
    <w:name w:val="Table Grid"/>
    <w:basedOn w:val="a1"/>
    <w:uiPriority w:val="99"/>
    <w:rsid w:val="00957E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99"/>
    <w:qFormat/>
    <w:rsid w:val="00A80470"/>
    <w:pPr>
      <w:ind w:leftChars="200" w:left="480"/>
    </w:pPr>
  </w:style>
  <w:style w:type="paragraph" w:styleId="a9">
    <w:name w:val="Balloon Text"/>
    <w:basedOn w:val="a"/>
    <w:link w:val="aa"/>
    <w:uiPriority w:val="99"/>
    <w:semiHidden/>
    <w:unhideWhenUsed/>
    <w:rsid w:val="00B91B5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91B58"/>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A5C"/>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FD0365"/>
    <w:pPr>
      <w:tabs>
        <w:tab w:val="center" w:pos="4153"/>
        <w:tab w:val="right" w:pos="8306"/>
      </w:tabs>
      <w:snapToGrid w:val="0"/>
    </w:pPr>
    <w:rPr>
      <w:sz w:val="20"/>
      <w:szCs w:val="20"/>
    </w:rPr>
  </w:style>
  <w:style w:type="character" w:customStyle="1" w:styleId="a4">
    <w:name w:val="頁首 字元"/>
    <w:link w:val="a3"/>
    <w:uiPriority w:val="99"/>
    <w:semiHidden/>
    <w:locked/>
    <w:rsid w:val="00FD0365"/>
    <w:rPr>
      <w:rFonts w:ascii="Times New Roman" w:eastAsia="新細明體" w:hAnsi="Times New Roman" w:cs="Times New Roman"/>
      <w:sz w:val="20"/>
      <w:szCs w:val="20"/>
    </w:rPr>
  </w:style>
  <w:style w:type="paragraph" w:styleId="a5">
    <w:name w:val="footer"/>
    <w:basedOn w:val="a"/>
    <w:link w:val="a6"/>
    <w:uiPriority w:val="99"/>
    <w:rsid w:val="00FD0365"/>
    <w:pPr>
      <w:tabs>
        <w:tab w:val="center" w:pos="4153"/>
        <w:tab w:val="right" w:pos="8306"/>
      </w:tabs>
      <w:snapToGrid w:val="0"/>
    </w:pPr>
    <w:rPr>
      <w:sz w:val="20"/>
      <w:szCs w:val="20"/>
    </w:rPr>
  </w:style>
  <w:style w:type="character" w:customStyle="1" w:styleId="a6">
    <w:name w:val="頁尾 字元"/>
    <w:link w:val="a5"/>
    <w:uiPriority w:val="99"/>
    <w:locked/>
    <w:rsid w:val="00FD0365"/>
    <w:rPr>
      <w:rFonts w:ascii="Times New Roman" w:eastAsia="新細明體" w:hAnsi="Times New Roman" w:cs="Times New Roman"/>
      <w:sz w:val="20"/>
      <w:szCs w:val="20"/>
    </w:rPr>
  </w:style>
  <w:style w:type="table" w:styleId="a7">
    <w:name w:val="Table Grid"/>
    <w:basedOn w:val="a1"/>
    <w:uiPriority w:val="99"/>
    <w:rsid w:val="00957E8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99"/>
    <w:qFormat/>
    <w:rsid w:val="00A80470"/>
    <w:pPr>
      <w:ind w:leftChars="200" w:left="480"/>
    </w:pPr>
  </w:style>
  <w:style w:type="paragraph" w:styleId="a9">
    <w:name w:val="Balloon Text"/>
    <w:basedOn w:val="a"/>
    <w:link w:val="aa"/>
    <w:uiPriority w:val="99"/>
    <w:semiHidden/>
    <w:unhideWhenUsed/>
    <w:rsid w:val="00B91B5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91B58"/>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426</Words>
  <Characters>2431</Characters>
  <Application>Microsoft Office Word</Application>
  <DocSecurity>0</DocSecurity>
  <Lines>20</Lines>
  <Paragraphs>5</Paragraphs>
  <ScaleCrop>false</ScaleCrop>
  <Company/>
  <LinksUpToDate>false</LinksUpToDate>
  <CharactersWithSpaces>2852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教育部青年發展署王思惠</cp:lastModifiedBy>
  <cp:revision>2</cp:revision>
  <cp:lastPrinted>2016-01-20T12:02:00Z</cp:lastPrinted>
  <dcterms:created xsi:type="dcterms:W3CDTF">2016-01-26T03:11:00Z</dcterms:created>
  <dcterms:modified xsi:type="dcterms:W3CDTF">2016-01-26T03:11:00Z</dcterms:modified>
</cp:coreProperties>
</file>